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46" w:rsidRDefault="00EE4946" w:rsidP="00EE4946">
      <w:pPr>
        <w:jc w:val="center"/>
        <w:rPr>
          <w:sz w:val="32"/>
        </w:rPr>
      </w:pPr>
      <w:r>
        <w:rPr>
          <w:sz w:val="32"/>
        </w:rPr>
        <w:t>REGLUGERÐ</w:t>
      </w:r>
    </w:p>
    <w:p w:rsidR="00EE4946" w:rsidRDefault="00EE4946" w:rsidP="00EE4946">
      <w:pPr>
        <w:jc w:val="center"/>
        <w:rPr>
          <w:b/>
          <w:sz w:val="8"/>
        </w:rPr>
      </w:pPr>
    </w:p>
    <w:p w:rsidR="00EE4946" w:rsidRPr="00315509" w:rsidRDefault="00EE4946" w:rsidP="00EE4946">
      <w:pPr>
        <w:jc w:val="center"/>
        <w:rPr>
          <w:b/>
          <w:sz w:val="21"/>
          <w:szCs w:val="21"/>
        </w:rPr>
      </w:pPr>
      <w:r w:rsidRPr="00315509">
        <w:rPr>
          <w:b/>
          <w:sz w:val="21"/>
          <w:szCs w:val="21"/>
        </w:rPr>
        <w:t>um breytingu á reglugerð nr. 830/2011 um ökuskírteini</w:t>
      </w:r>
    </w:p>
    <w:p w:rsidR="00B47258" w:rsidRPr="00315509" w:rsidRDefault="00B47258" w:rsidP="00B47258">
      <w:pPr>
        <w:jc w:val="center"/>
        <w:rPr>
          <w:b/>
          <w:sz w:val="21"/>
          <w:szCs w:val="21"/>
        </w:rPr>
      </w:pPr>
    </w:p>
    <w:p w:rsidR="00B47258" w:rsidRPr="00315509" w:rsidRDefault="00B47258" w:rsidP="00B47258">
      <w:pPr>
        <w:numPr>
          <w:ilvl w:val="0"/>
          <w:numId w:val="1"/>
        </w:numPr>
        <w:jc w:val="center"/>
        <w:rPr>
          <w:sz w:val="21"/>
          <w:szCs w:val="21"/>
        </w:rPr>
      </w:pPr>
      <w:r w:rsidRPr="00315509">
        <w:rPr>
          <w:sz w:val="21"/>
          <w:szCs w:val="21"/>
        </w:rPr>
        <w:t>gr.</w:t>
      </w:r>
    </w:p>
    <w:p w:rsidR="00B47258" w:rsidRPr="00315509" w:rsidRDefault="00B47258" w:rsidP="00B47258">
      <w:pPr>
        <w:rPr>
          <w:sz w:val="21"/>
          <w:szCs w:val="21"/>
        </w:rPr>
      </w:pPr>
      <w:r w:rsidRPr="00315509">
        <w:rPr>
          <w:sz w:val="21"/>
          <w:szCs w:val="21"/>
        </w:rPr>
        <w:t>Í upphafi 3. töluliðar 3. mgr. 5. gr. bætist við:</w:t>
      </w:r>
    </w:p>
    <w:p w:rsidR="00B47258" w:rsidRPr="00315509" w:rsidRDefault="00B47258" w:rsidP="00B47258">
      <w:pPr>
        <w:rPr>
          <w:sz w:val="21"/>
          <w:szCs w:val="21"/>
        </w:rPr>
      </w:pPr>
      <w:r w:rsidRPr="00315509">
        <w:rPr>
          <w:sz w:val="21"/>
          <w:szCs w:val="21"/>
        </w:rPr>
        <w:t>Farþegaflutninga í atvinnuskyni fyrir B-flokk,</w:t>
      </w:r>
    </w:p>
    <w:p w:rsidR="004D479D" w:rsidRPr="00315509" w:rsidRDefault="004D479D" w:rsidP="00B47258">
      <w:pPr>
        <w:rPr>
          <w:sz w:val="21"/>
          <w:szCs w:val="21"/>
        </w:rPr>
      </w:pPr>
    </w:p>
    <w:p w:rsidR="00B47258" w:rsidRPr="00315509" w:rsidRDefault="00B47258" w:rsidP="00B47258">
      <w:pPr>
        <w:numPr>
          <w:ilvl w:val="0"/>
          <w:numId w:val="1"/>
        </w:numPr>
        <w:jc w:val="center"/>
        <w:rPr>
          <w:sz w:val="21"/>
          <w:szCs w:val="21"/>
        </w:rPr>
      </w:pPr>
      <w:r w:rsidRPr="00315509">
        <w:rPr>
          <w:sz w:val="21"/>
          <w:szCs w:val="21"/>
        </w:rPr>
        <w:t>gr.</w:t>
      </w:r>
    </w:p>
    <w:p w:rsidR="00B47258" w:rsidRPr="00315509" w:rsidRDefault="00B47258" w:rsidP="00B47258">
      <w:pPr>
        <w:rPr>
          <w:sz w:val="21"/>
          <w:szCs w:val="21"/>
        </w:rPr>
      </w:pPr>
      <w:r w:rsidRPr="00315509">
        <w:rPr>
          <w:sz w:val="21"/>
          <w:szCs w:val="21"/>
        </w:rPr>
        <w:t>2. töluliður 5. mgr. A. liðar 8. gr. breytist svo:</w:t>
      </w:r>
    </w:p>
    <w:p w:rsidR="00B47258" w:rsidRPr="00315509" w:rsidRDefault="00217EC9" w:rsidP="00B47258">
      <w:pPr>
        <w:rPr>
          <w:sz w:val="21"/>
          <w:szCs w:val="21"/>
        </w:rPr>
      </w:pPr>
      <w:r w:rsidRPr="00315509">
        <w:rPr>
          <w:sz w:val="21"/>
          <w:szCs w:val="21"/>
        </w:rPr>
        <w:t>„</w:t>
      </w:r>
      <w:r w:rsidR="00B47258" w:rsidRPr="00315509">
        <w:rPr>
          <w:sz w:val="21"/>
          <w:szCs w:val="21"/>
        </w:rPr>
        <w:t>DE-</w:t>
      </w:r>
      <w:r w:rsidRPr="00315509">
        <w:rPr>
          <w:sz w:val="21"/>
          <w:szCs w:val="21"/>
        </w:rPr>
        <w:t>“</w:t>
      </w:r>
      <w:r w:rsidR="00B47258" w:rsidRPr="00315509">
        <w:rPr>
          <w:sz w:val="21"/>
          <w:szCs w:val="21"/>
        </w:rPr>
        <w:t xml:space="preserve"> bætist við á milli D-, og D1-.</w:t>
      </w:r>
    </w:p>
    <w:p w:rsidR="007A792F" w:rsidRPr="00315509" w:rsidRDefault="007A792F" w:rsidP="004D479D">
      <w:pPr>
        <w:rPr>
          <w:sz w:val="21"/>
          <w:szCs w:val="21"/>
        </w:rPr>
      </w:pPr>
    </w:p>
    <w:p w:rsidR="00EE4946" w:rsidRPr="00315509" w:rsidRDefault="00EE4946" w:rsidP="00EE4946">
      <w:pPr>
        <w:numPr>
          <w:ilvl w:val="0"/>
          <w:numId w:val="1"/>
        </w:numPr>
        <w:jc w:val="center"/>
        <w:rPr>
          <w:sz w:val="21"/>
          <w:szCs w:val="21"/>
        </w:rPr>
      </w:pPr>
      <w:r w:rsidRPr="00315509">
        <w:rPr>
          <w:sz w:val="21"/>
          <w:szCs w:val="21"/>
        </w:rPr>
        <w:t>gr.</w:t>
      </w:r>
    </w:p>
    <w:p w:rsidR="009E3D74" w:rsidRPr="00315509" w:rsidRDefault="009E3D74" w:rsidP="009E3D74">
      <w:pPr>
        <w:rPr>
          <w:sz w:val="21"/>
          <w:szCs w:val="21"/>
        </w:rPr>
      </w:pPr>
      <w:r w:rsidRPr="00315509">
        <w:rPr>
          <w:sz w:val="21"/>
          <w:szCs w:val="21"/>
        </w:rPr>
        <w:t>Á 52. gr. eru gerðar eftirfarandi breytingar:</w:t>
      </w:r>
    </w:p>
    <w:p w:rsidR="009E3D74" w:rsidRPr="00315509" w:rsidRDefault="002B71C2" w:rsidP="00937AC2">
      <w:pPr>
        <w:pStyle w:val="ListParagraph"/>
        <w:numPr>
          <w:ilvl w:val="1"/>
          <w:numId w:val="1"/>
        </w:numPr>
        <w:ind w:left="851" w:hanging="284"/>
        <w:jc w:val="both"/>
        <w:rPr>
          <w:sz w:val="21"/>
          <w:szCs w:val="21"/>
          <w:lang w:val="is-IS"/>
        </w:rPr>
      </w:pPr>
      <w:r w:rsidRPr="00315509">
        <w:rPr>
          <w:sz w:val="21"/>
          <w:szCs w:val="21"/>
          <w:lang w:val="is-IS"/>
        </w:rPr>
        <w:t>Við 1. mgr. bætist nýr stafliður, d-liður, sem orðast svo:</w:t>
      </w:r>
    </w:p>
    <w:p w:rsidR="002B71C2" w:rsidRPr="00315509" w:rsidRDefault="00937AC2" w:rsidP="00937AC2">
      <w:pPr>
        <w:pStyle w:val="ListParagraph"/>
        <w:ind w:left="851"/>
        <w:jc w:val="both"/>
        <w:rPr>
          <w:sz w:val="21"/>
          <w:szCs w:val="21"/>
          <w:lang w:val="is-IS"/>
        </w:rPr>
      </w:pPr>
      <w:r w:rsidRPr="00315509">
        <w:rPr>
          <w:sz w:val="21"/>
          <w:szCs w:val="21"/>
          <w:lang w:val="is-IS"/>
        </w:rPr>
        <w:t xml:space="preserve">Tilskipun framkvæmdastjórnarinnar 2013/47/ESB um breytingu á tilskipun Evrópuþingsins og ráðsins 2006/126/EB um ökuskírteini </w:t>
      </w:r>
      <w:r w:rsidR="002B71C2" w:rsidRPr="00315509">
        <w:rPr>
          <w:sz w:val="21"/>
          <w:szCs w:val="21"/>
          <w:lang w:val="is-IS"/>
        </w:rPr>
        <w:t xml:space="preserve">sem tekin var upp í samninginn um Evrópska efnahagssvæðið með ákvörðun sameiginlegu EES-nefndarinnar nr. </w:t>
      </w:r>
      <w:r w:rsidRPr="00315509">
        <w:rPr>
          <w:sz w:val="21"/>
          <w:szCs w:val="21"/>
          <w:lang w:val="is-IS"/>
        </w:rPr>
        <w:t>18/2014</w:t>
      </w:r>
      <w:r w:rsidR="002B71C2" w:rsidRPr="00315509">
        <w:rPr>
          <w:sz w:val="21"/>
          <w:szCs w:val="21"/>
          <w:lang w:val="is-IS"/>
        </w:rPr>
        <w:t>.</w:t>
      </w:r>
    </w:p>
    <w:p w:rsidR="00C833C7" w:rsidRPr="00315509" w:rsidRDefault="00C833C7" w:rsidP="00937AC2">
      <w:pPr>
        <w:pStyle w:val="ListParagraph"/>
        <w:ind w:left="851"/>
        <w:jc w:val="both"/>
        <w:rPr>
          <w:sz w:val="21"/>
          <w:szCs w:val="21"/>
          <w:lang w:val="is-IS"/>
        </w:rPr>
      </w:pPr>
    </w:p>
    <w:p w:rsidR="00B33F92" w:rsidRPr="00315509" w:rsidRDefault="00B33F92" w:rsidP="004B7F8F">
      <w:pPr>
        <w:pStyle w:val="ListParagraph"/>
        <w:numPr>
          <w:ilvl w:val="1"/>
          <w:numId w:val="1"/>
        </w:numPr>
        <w:ind w:left="851" w:hanging="284"/>
        <w:jc w:val="both"/>
        <w:rPr>
          <w:sz w:val="21"/>
          <w:szCs w:val="21"/>
        </w:rPr>
      </w:pPr>
      <w:r w:rsidRPr="00315509">
        <w:rPr>
          <w:sz w:val="21"/>
          <w:szCs w:val="21"/>
        </w:rPr>
        <w:t>4. mgr. skal orðast svo:</w:t>
      </w:r>
    </w:p>
    <w:p w:rsidR="009E3D74" w:rsidRPr="00315509" w:rsidRDefault="00B33F92" w:rsidP="004B7F8F">
      <w:pPr>
        <w:pStyle w:val="ListParagraph"/>
        <w:ind w:left="851"/>
        <w:jc w:val="both"/>
        <w:rPr>
          <w:sz w:val="21"/>
          <w:szCs w:val="21"/>
        </w:rPr>
      </w:pPr>
      <w:proofErr w:type="gramStart"/>
      <w:r w:rsidRPr="00315509">
        <w:rPr>
          <w:sz w:val="21"/>
          <w:szCs w:val="21"/>
        </w:rPr>
        <w:t>Með reglugerð þessari er innleidd reglugerð framkvæmdastjórnarinnar (ESB) nr.</w:t>
      </w:r>
      <w:proofErr w:type="gramEnd"/>
      <w:r w:rsidRPr="00315509">
        <w:rPr>
          <w:sz w:val="21"/>
          <w:szCs w:val="21"/>
        </w:rPr>
        <w:t xml:space="preserve"> 383/2012 um tæknilegar kröfur að því er varðar ökuskírteini með geymslumiðli (örflögu) </w:t>
      </w:r>
      <w:proofErr w:type="gramStart"/>
      <w:r w:rsidRPr="00315509">
        <w:rPr>
          <w:sz w:val="21"/>
          <w:szCs w:val="21"/>
        </w:rPr>
        <w:t>sem</w:t>
      </w:r>
      <w:proofErr w:type="gramEnd"/>
      <w:r w:rsidRPr="00315509">
        <w:rPr>
          <w:sz w:val="21"/>
          <w:szCs w:val="21"/>
        </w:rPr>
        <w:t xml:space="preserve"> tekin var upp í samninginn um Evrópska efnahagssvæðið með ákvörðun sameiginlegu EES-nefndarinnar nr. 144/2013, ásamt eftirfarandi síðari breytingum reglugerðarinnar:</w:t>
      </w:r>
    </w:p>
    <w:p w:rsidR="00C833C7" w:rsidRPr="00315509" w:rsidRDefault="00C833C7" w:rsidP="004B7F8F">
      <w:pPr>
        <w:pStyle w:val="ListParagraph"/>
        <w:numPr>
          <w:ilvl w:val="4"/>
          <w:numId w:val="1"/>
        </w:numPr>
        <w:ind w:left="1701" w:hanging="283"/>
        <w:jc w:val="both"/>
        <w:rPr>
          <w:sz w:val="21"/>
          <w:szCs w:val="21"/>
        </w:rPr>
      </w:pPr>
      <w:r w:rsidRPr="00315509">
        <w:rPr>
          <w:sz w:val="21"/>
          <w:szCs w:val="21"/>
          <w:lang w:val="is-IS"/>
        </w:rPr>
        <w:t xml:space="preserve">Reglugerð framkvæmdastjórnarinnar (ESB) nr. 575/2014 </w:t>
      </w:r>
      <w:r w:rsidRPr="00315509">
        <w:rPr>
          <w:sz w:val="21"/>
          <w:szCs w:val="21"/>
        </w:rPr>
        <w:t xml:space="preserve">um breytingu á reglugerð (ESB) nr. 383/2012 um tæknilegar kröfur að því er varðar ökuskírteini með geymslumiðli (örflögu) </w:t>
      </w:r>
      <w:proofErr w:type="gramStart"/>
      <w:r w:rsidRPr="00315509">
        <w:rPr>
          <w:sz w:val="21"/>
          <w:szCs w:val="21"/>
          <w:lang w:val="is-IS"/>
        </w:rPr>
        <w:t>sem</w:t>
      </w:r>
      <w:proofErr w:type="gramEnd"/>
      <w:r w:rsidRPr="00315509">
        <w:rPr>
          <w:sz w:val="21"/>
          <w:szCs w:val="21"/>
          <w:lang w:val="is-IS"/>
        </w:rPr>
        <w:t xml:space="preserve"> tekin var upp í samninginn um Evrópska efnahagssvæðið með ákvörðun sameiginlegu EES-nefndarinnar nr. 230/2014.</w:t>
      </w:r>
    </w:p>
    <w:p w:rsidR="00C833C7" w:rsidRPr="00315509" w:rsidRDefault="00C833C7" w:rsidP="00C833C7">
      <w:pPr>
        <w:pStyle w:val="ListParagraph"/>
        <w:ind w:left="1701"/>
        <w:rPr>
          <w:sz w:val="21"/>
          <w:szCs w:val="21"/>
        </w:rPr>
      </w:pPr>
    </w:p>
    <w:p w:rsidR="009E3D74" w:rsidRPr="00315509" w:rsidRDefault="00C833C7" w:rsidP="009E3D74">
      <w:pPr>
        <w:pStyle w:val="ListParagraph"/>
        <w:numPr>
          <w:ilvl w:val="1"/>
          <w:numId w:val="1"/>
        </w:numPr>
        <w:ind w:left="851" w:hanging="284"/>
        <w:rPr>
          <w:sz w:val="21"/>
          <w:szCs w:val="21"/>
        </w:rPr>
      </w:pPr>
      <w:r w:rsidRPr="00315509">
        <w:rPr>
          <w:sz w:val="21"/>
          <w:szCs w:val="21"/>
        </w:rPr>
        <w:t>5. mgr. skal orðast svo:</w:t>
      </w:r>
    </w:p>
    <w:p w:rsidR="00C833C7" w:rsidRPr="00315509" w:rsidRDefault="00C833C7" w:rsidP="004B7F8F">
      <w:pPr>
        <w:pStyle w:val="ListParagraph"/>
        <w:ind w:left="851"/>
        <w:jc w:val="both"/>
        <w:rPr>
          <w:sz w:val="21"/>
          <w:szCs w:val="21"/>
          <w:lang w:val="is-IS"/>
        </w:rPr>
      </w:pPr>
      <w:r w:rsidRPr="00315509">
        <w:rPr>
          <w:sz w:val="21"/>
          <w:szCs w:val="21"/>
          <w:lang w:val="is-IS"/>
        </w:rPr>
        <w:t xml:space="preserve">Með reglugerð þessari er innleidd ákvörðun framkvæmdastjórnarinnar 2014/209/ESB um jafngildi milli flokka ökuskírteina sem tekin var upp í </w:t>
      </w:r>
      <w:r w:rsidR="000B7F24">
        <w:rPr>
          <w:sz w:val="21"/>
          <w:szCs w:val="21"/>
          <w:lang w:val="is-IS"/>
        </w:rPr>
        <w:t>samninginn um Evrópska efnahags</w:t>
      </w:r>
      <w:r w:rsidRPr="00315509">
        <w:rPr>
          <w:sz w:val="21"/>
          <w:szCs w:val="21"/>
          <w:lang w:val="is-IS"/>
        </w:rPr>
        <w:t>svæðið með ákvörðun sameiginlegu EES-nefndarinnar nr. 231/2014.</w:t>
      </w:r>
    </w:p>
    <w:p w:rsidR="004D479D" w:rsidRPr="00315509" w:rsidRDefault="004D479D" w:rsidP="00C833C7">
      <w:pPr>
        <w:pStyle w:val="ListParagraph"/>
        <w:ind w:left="851"/>
        <w:rPr>
          <w:sz w:val="21"/>
          <w:szCs w:val="21"/>
        </w:rPr>
      </w:pPr>
    </w:p>
    <w:p w:rsidR="004D479D" w:rsidRPr="00315509" w:rsidRDefault="004D479D" w:rsidP="007A792F">
      <w:pPr>
        <w:numPr>
          <w:ilvl w:val="0"/>
          <w:numId w:val="1"/>
        </w:numPr>
        <w:jc w:val="center"/>
        <w:rPr>
          <w:sz w:val="21"/>
          <w:szCs w:val="21"/>
        </w:rPr>
      </w:pPr>
      <w:r w:rsidRPr="00315509">
        <w:rPr>
          <w:sz w:val="21"/>
          <w:szCs w:val="21"/>
        </w:rPr>
        <w:t>gr.</w:t>
      </w:r>
    </w:p>
    <w:p w:rsidR="004D479D" w:rsidRPr="00315509" w:rsidRDefault="004D479D" w:rsidP="004D479D">
      <w:pPr>
        <w:rPr>
          <w:sz w:val="21"/>
          <w:szCs w:val="21"/>
        </w:rPr>
      </w:pPr>
      <w:r w:rsidRPr="00315509">
        <w:rPr>
          <w:sz w:val="21"/>
          <w:szCs w:val="21"/>
        </w:rPr>
        <w:t xml:space="preserve">Á </w:t>
      </w:r>
      <w:r w:rsidR="00E800A5" w:rsidRPr="00315509">
        <w:rPr>
          <w:sz w:val="21"/>
          <w:szCs w:val="21"/>
        </w:rPr>
        <w:t xml:space="preserve">ákvæði til bráðabirgða er í síðustu málsgrein </w:t>
      </w:r>
      <w:r w:rsidRPr="00315509">
        <w:rPr>
          <w:sz w:val="21"/>
          <w:szCs w:val="21"/>
        </w:rPr>
        <w:t xml:space="preserve">gerð sú breyting að </w:t>
      </w:r>
      <w:r w:rsidR="00E800A5" w:rsidRPr="00315509">
        <w:rPr>
          <w:sz w:val="21"/>
          <w:szCs w:val="21"/>
        </w:rPr>
        <w:t xml:space="preserve"> í  stað „</w:t>
      </w:r>
      <w:r w:rsidRPr="00315509">
        <w:rPr>
          <w:sz w:val="21"/>
          <w:szCs w:val="21"/>
        </w:rPr>
        <w:t>2015</w:t>
      </w:r>
      <w:r w:rsidR="00E800A5" w:rsidRPr="00315509">
        <w:rPr>
          <w:sz w:val="21"/>
          <w:szCs w:val="21"/>
        </w:rPr>
        <w:t>“ kemur „</w:t>
      </w:r>
      <w:r w:rsidRPr="00315509">
        <w:rPr>
          <w:sz w:val="21"/>
          <w:szCs w:val="21"/>
        </w:rPr>
        <w:t>201</w:t>
      </w:r>
      <w:r w:rsidR="00315509">
        <w:rPr>
          <w:sz w:val="21"/>
          <w:szCs w:val="21"/>
        </w:rPr>
        <w:t>7</w:t>
      </w:r>
      <w:r w:rsidR="00E800A5" w:rsidRPr="00315509">
        <w:rPr>
          <w:sz w:val="21"/>
          <w:szCs w:val="21"/>
        </w:rPr>
        <w:t>“</w:t>
      </w:r>
      <w:r w:rsidRPr="00315509">
        <w:rPr>
          <w:sz w:val="21"/>
          <w:szCs w:val="21"/>
        </w:rPr>
        <w:t>.</w:t>
      </w:r>
    </w:p>
    <w:p w:rsidR="004D479D" w:rsidRPr="00315509" w:rsidRDefault="004D479D" w:rsidP="004D479D">
      <w:pPr>
        <w:rPr>
          <w:sz w:val="21"/>
          <w:szCs w:val="21"/>
        </w:rPr>
      </w:pPr>
    </w:p>
    <w:p w:rsidR="007A792F" w:rsidRPr="00315509" w:rsidRDefault="007A792F" w:rsidP="007A792F">
      <w:pPr>
        <w:numPr>
          <w:ilvl w:val="0"/>
          <w:numId w:val="1"/>
        </w:numPr>
        <w:jc w:val="center"/>
        <w:rPr>
          <w:sz w:val="21"/>
          <w:szCs w:val="21"/>
        </w:rPr>
      </w:pPr>
      <w:r w:rsidRPr="00315509">
        <w:rPr>
          <w:sz w:val="21"/>
          <w:szCs w:val="21"/>
        </w:rPr>
        <w:t>gr.</w:t>
      </w:r>
    </w:p>
    <w:p w:rsidR="007A792F" w:rsidRPr="00315509" w:rsidRDefault="007A792F" w:rsidP="007A792F">
      <w:pPr>
        <w:rPr>
          <w:sz w:val="21"/>
          <w:szCs w:val="21"/>
        </w:rPr>
      </w:pPr>
      <w:r w:rsidRPr="00315509">
        <w:rPr>
          <w:sz w:val="21"/>
          <w:szCs w:val="21"/>
        </w:rPr>
        <w:t>Við tölulið 8.2.1. í C lið II. viðauka bætist við nýr síðari málsliður</w:t>
      </w:r>
      <w:r w:rsidR="00E800A5" w:rsidRPr="00315509">
        <w:rPr>
          <w:sz w:val="21"/>
          <w:szCs w:val="21"/>
        </w:rPr>
        <w:t xml:space="preserve"> sem orðast svo</w:t>
      </w:r>
      <w:r w:rsidRPr="00315509">
        <w:rPr>
          <w:sz w:val="21"/>
          <w:szCs w:val="21"/>
        </w:rPr>
        <w:t>:</w:t>
      </w:r>
    </w:p>
    <w:p w:rsidR="00E800A5" w:rsidRPr="00315509" w:rsidRDefault="007A792F" w:rsidP="007A792F">
      <w:pPr>
        <w:rPr>
          <w:sz w:val="21"/>
          <w:szCs w:val="21"/>
        </w:rPr>
      </w:pPr>
      <w:r w:rsidRPr="00315509">
        <w:rPr>
          <w:sz w:val="21"/>
          <w:szCs w:val="21"/>
        </w:rPr>
        <w:t xml:space="preserve">Þegar æfingin hefst skal dráttartækið standa við </w:t>
      </w:r>
      <w:r w:rsidR="00556354" w:rsidRPr="00315509">
        <w:rPr>
          <w:sz w:val="21"/>
          <w:szCs w:val="21"/>
        </w:rPr>
        <w:t>h</w:t>
      </w:r>
      <w:r w:rsidRPr="00315509">
        <w:rPr>
          <w:sz w:val="21"/>
          <w:szCs w:val="21"/>
        </w:rPr>
        <w:t>lið eftirvagns/tengitækis (þ.e. ekki fyrir framan hann),</w:t>
      </w:r>
    </w:p>
    <w:p w:rsidR="00E800A5" w:rsidRPr="00315509" w:rsidRDefault="00E800A5" w:rsidP="007A792F">
      <w:pPr>
        <w:rPr>
          <w:sz w:val="21"/>
          <w:szCs w:val="21"/>
        </w:rPr>
      </w:pPr>
    </w:p>
    <w:p w:rsidR="007A792F" w:rsidRPr="00315509" w:rsidRDefault="007A792F" w:rsidP="007A792F">
      <w:pPr>
        <w:numPr>
          <w:ilvl w:val="0"/>
          <w:numId w:val="1"/>
        </w:numPr>
        <w:jc w:val="center"/>
        <w:rPr>
          <w:sz w:val="21"/>
          <w:szCs w:val="21"/>
        </w:rPr>
      </w:pPr>
      <w:r w:rsidRPr="00315509">
        <w:rPr>
          <w:sz w:val="21"/>
          <w:szCs w:val="21"/>
        </w:rPr>
        <w:t>gr.</w:t>
      </w:r>
    </w:p>
    <w:p w:rsidR="00E800A5" w:rsidRPr="00315509" w:rsidRDefault="00E800A5" w:rsidP="007A792F">
      <w:pPr>
        <w:rPr>
          <w:sz w:val="21"/>
          <w:szCs w:val="21"/>
        </w:rPr>
      </w:pPr>
      <w:r w:rsidRPr="00315509">
        <w:rPr>
          <w:sz w:val="21"/>
          <w:szCs w:val="21"/>
        </w:rPr>
        <w:t>Tafla í 2. tl. IV. viðauka breytist svo:</w:t>
      </w:r>
    </w:p>
    <w:p w:rsidR="00E800A5" w:rsidRPr="00315509" w:rsidRDefault="00E800A5" w:rsidP="007A792F">
      <w:pPr>
        <w:pStyle w:val="ListParagraph"/>
        <w:numPr>
          <w:ilvl w:val="1"/>
          <w:numId w:val="1"/>
        </w:numPr>
        <w:rPr>
          <w:sz w:val="21"/>
          <w:szCs w:val="21"/>
          <w:lang w:val="is-IS"/>
        </w:rPr>
      </w:pPr>
      <w:r w:rsidRPr="00315509">
        <w:rPr>
          <w:sz w:val="21"/>
          <w:szCs w:val="21"/>
          <w:lang w:val="is-IS"/>
        </w:rPr>
        <w:t xml:space="preserve">Í 4. tölulið töflunnar </w:t>
      </w:r>
      <w:r w:rsidR="007A792F" w:rsidRPr="00315509">
        <w:rPr>
          <w:sz w:val="21"/>
          <w:szCs w:val="21"/>
          <w:lang w:val="is-IS"/>
        </w:rPr>
        <w:t>kemur ný 3. neðanmálsgrein við eiginþyngd &gt;180 í síðasta dálki sem orðast svo:</w:t>
      </w:r>
    </w:p>
    <w:p w:rsidR="007A792F" w:rsidRPr="00315509" w:rsidRDefault="007A792F" w:rsidP="00E800A5">
      <w:pPr>
        <w:ind w:left="1440"/>
        <w:rPr>
          <w:sz w:val="21"/>
          <w:szCs w:val="21"/>
        </w:rPr>
      </w:pPr>
      <w:r w:rsidRPr="00315509">
        <w:rPr>
          <w:sz w:val="21"/>
          <w:szCs w:val="21"/>
        </w:rPr>
        <w:t xml:space="preserve">Heimilt er að nota bifhjól þar sem eiginþyngd er 5 kg minna. </w:t>
      </w:r>
      <w:bookmarkStart w:id="0" w:name="_GoBack"/>
      <w:bookmarkEnd w:id="0"/>
    </w:p>
    <w:p w:rsidR="00E800A5" w:rsidRPr="00315509" w:rsidRDefault="00E800A5" w:rsidP="00E800A5">
      <w:pPr>
        <w:ind w:left="1440"/>
        <w:rPr>
          <w:sz w:val="21"/>
          <w:szCs w:val="21"/>
        </w:rPr>
      </w:pPr>
    </w:p>
    <w:p w:rsidR="00E800A5" w:rsidRPr="00315509" w:rsidRDefault="00E800A5" w:rsidP="00E800A5">
      <w:pPr>
        <w:pStyle w:val="ListParagraph"/>
        <w:numPr>
          <w:ilvl w:val="1"/>
          <w:numId w:val="1"/>
        </w:numPr>
        <w:rPr>
          <w:sz w:val="21"/>
          <w:szCs w:val="21"/>
          <w:lang w:val="is-IS"/>
        </w:rPr>
      </w:pPr>
      <w:r w:rsidRPr="00315509">
        <w:rPr>
          <w:sz w:val="21"/>
          <w:szCs w:val="21"/>
          <w:lang w:val="is-IS"/>
        </w:rPr>
        <w:t>Eldri 3. neðanmálsgrein verður 4. o.s.frv.</w:t>
      </w:r>
    </w:p>
    <w:p w:rsidR="00EE4946" w:rsidRPr="00315509" w:rsidRDefault="00EE4946" w:rsidP="006B70E0">
      <w:pPr>
        <w:rPr>
          <w:sz w:val="21"/>
          <w:szCs w:val="21"/>
        </w:rPr>
      </w:pPr>
    </w:p>
    <w:p w:rsidR="00EE4946" w:rsidRPr="00315509" w:rsidRDefault="00EE4946" w:rsidP="00EE4946">
      <w:pPr>
        <w:numPr>
          <w:ilvl w:val="0"/>
          <w:numId w:val="1"/>
        </w:numPr>
        <w:jc w:val="center"/>
        <w:rPr>
          <w:sz w:val="21"/>
          <w:szCs w:val="21"/>
        </w:rPr>
      </w:pPr>
      <w:r w:rsidRPr="00315509">
        <w:rPr>
          <w:sz w:val="21"/>
          <w:szCs w:val="21"/>
        </w:rPr>
        <w:t>gr.</w:t>
      </w:r>
    </w:p>
    <w:p w:rsidR="006B70E0" w:rsidRPr="00315509" w:rsidRDefault="006B70E0" w:rsidP="006B70E0">
      <w:pPr>
        <w:rPr>
          <w:sz w:val="21"/>
          <w:szCs w:val="21"/>
        </w:rPr>
      </w:pPr>
      <w:r w:rsidRPr="00315509">
        <w:rPr>
          <w:sz w:val="21"/>
          <w:szCs w:val="21"/>
        </w:rPr>
        <w:t>Reglugerð þessi, sem sett er samkvæmt 52. gr. umferðarlaga, nr. 50 frá 30. mars 1987, öðlast þegar gildi.</w:t>
      </w:r>
    </w:p>
    <w:p w:rsidR="006B70E0" w:rsidRPr="00315509" w:rsidRDefault="006B70E0" w:rsidP="006B70E0">
      <w:pPr>
        <w:rPr>
          <w:sz w:val="21"/>
          <w:szCs w:val="21"/>
        </w:rPr>
      </w:pPr>
    </w:p>
    <w:p w:rsidR="006B70E0" w:rsidRPr="00315509" w:rsidRDefault="006B70E0" w:rsidP="006B70E0">
      <w:pPr>
        <w:spacing w:before="240"/>
        <w:jc w:val="center"/>
        <w:rPr>
          <w:i/>
          <w:sz w:val="21"/>
          <w:szCs w:val="21"/>
        </w:rPr>
      </w:pPr>
      <w:r w:rsidRPr="00315509">
        <w:rPr>
          <w:i/>
          <w:sz w:val="21"/>
          <w:szCs w:val="21"/>
        </w:rPr>
        <w:lastRenderedPageBreak/>
        <w:t xml:space="preserve">Innanríkisráðuneytinu, </w:t>
      </w:r>
      <w:r w:rsidR="00315509" w:rsidRPr="00315509">
        <w:rPr>
          <w:i/>
          <w:sz w:val="21"/>
          <w:szCs w:val="21"/>
        </w:rPr>
        <w:t xml:space="preserve">               . desember 2014</w:t>
      </w:r>
    </w:p>
    <w:p w:rsidR="006B70E0" w:rsidRDefault="006B70E0" w:rsidP="006B70E0">
      <w:pPr>
        <w:spacing w:before="240"/>
        <w:jc w:val="center"/>
        <w:rPr>
          <w:i/>
          <w:sz w:val="21"/>
          <w:szCs w:val="21"/>
        </w:rPr>
      </w:pPr>
    </w:p>
    <w:p w:rsidR="00315509" w:rsidRPr="00315509" w:rsidRDefault="00315509" w:rsidP="006B70E0">
      <w:pPr>
        <w:spacing w:before="240"/>
        <w:jc w:val="center"/>
        <w:rPr>
          <w:i/>
          <w:sz w:val="21"/>
          <w:szCs w:val="21"/>
        </w:rPr>
      </w:pPr>
    </w:p>
    <w:p w:rsidR="006B70E0" w:rsidRPr="00315509" w:rsidRDefault="00315509" w:rsidP="006B70E0">
      <w:pPr>
        <w:pStyle w:val="Undirritun1"/>
        <w:rPr>
          <w:szCs w:val="21"/>
        </w:rPr>
      </w:pPr>
      <w:r>
        <w:rPr>
          <w:szCs w:val="21"/>
        </w:rPr>
        <w:t>Ólöf Nordal</w:t>
      </w:r>
    </w:p>
    <w:p w:rsidR="006B70E0" w:rsidRDefault="006B70E0" w:rsidP="006B70E0">
      <w:pPr>
        <w:pStyle w:val="Undirritun1"/>
        <w:rPr>
          <w:szCs w:val="21"/>
        </w:rPr>
      </w:pPr>
    </w:p>
    <w:p w:rsidR="00315509" w:rsidRPr="00315509" w:rsidRDefault="00315509" w:rsidP="006B70E0">
      <w:pPr>
        <w:pStyle w:val="Undirritun1"/>
        <w:rPr>
          <w:szCs w:val="21"/>
        </w:rPr>
      </w:pPr>
    </w:p>
    <w:p w:rsidR="00EE4946" w:rsidRDefault="00EE4946" w:rsidP="00EE4946">
      <w:pPr>
        <w:ind w:right="-694"/>
        <w:rPr>
          <w:sz w:val="21"/>
          <w:szCs w:val="21"/>
        </w:rPr>
      </w:pPr>
    </w:p>
    <w:p w:rsidR="00315509" w:rsidRPr="00315509" w:rsidRDefault="00315509" w:rsidP="00315509">
      <w:pPr>
        <w:ind w:right="-694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Ragnhildur Hjaltadóttir</w:t>
      </w:r>
    </w:p>
    <w:p w:rsidR="00217EC9" w:rsidRPr="00315509" w:rsidRDefault="00217EC9" w:rsidP="00EE4946">
      <w:pPr>
        <w:ind w:right="-694"/>
        <w:rPr>
          <w:sz w:val="21"/>
          <w:szCs w:val="21"/>
        </w:rPr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217EC9" w:rsidRDefault="00217EC9" w:rsidP="00EE4946">
      <w:pPr>
        <w:ind w:right="-694"/>
      </w:pPr>
    </w:p>
    <w:p w:rsidR="00DA3318" w:rsidRDefault="00DA3318" w:rsidP="00EE4946">
      <w:pPr>
        <w:ind w:right="-694"/>
      </w:pPr>
    </w:p>
    <w:p w:rsidR="00315509" w:rsidRDefault="00315509"/>
    <w:sectPr w:rsidR="00315509" w:rsidSect="00217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3C" w:rsidRDefault="0042503C">
      <w:r>
        <w:separator/>
      </w:r>
    </w:p>
  </w:endnote>
  <w:endnote w:type="continuationSeparator" w:id="0">
    <w:p w:rsidR="0042503C" w:rsidRDefault="004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B9" w:rsidRDefault="00A61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B9" w:rsidRDefault="00A614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B9" w:rsidRDefault="00A61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3C" w:rsidRDefault="0042503C">
      <w:r>
        <w:separator/>
      </w:r>
    </w:p>
  </w:footnote>
  <w:footnote w:type="continuationSeparator" w:id="0">
    <w:p w:rsidR="0042503C" w:rsidRDefault="004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B9" w:rsidRDefault="00A61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7880"/>
      <w:docPartObj>
        <w:docPartGallery w:val="Watermarks"/>
        <w:docPartUnique/>
      </w:docPartObj>
    </w:sdtPr>
    <w:sdtEndPr/>
    <w:sdtContent>
      <w:p w:rsidR="00A614B9" w:rsidRDefault="000B7F2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B9" w:rsidRDefault="00A61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773"/>
    <w:multiLevelType w:val="hybridMultilevel"/>
    <w:tmpl w:val="1390C034"/>
    <w:lvl w:ilvl="0" w:tplc="C8586AD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neItemId" w:val="31633610693868750000"/>
  </w:docVars>
  <w:rsids>
    <w:rsidRoot w:val="00D62D7D"/>
    <w:rsid w:val="00001392"/>
    <w:rsid w:val="000245F3"/>
    <w:rsid w:val="0003206D"/>
    <w:rsid w:val="00035E9D"/>
    <w:rsid w:val="000626E8"/>
    <w:rsid w:val="000A12B0"/>
    <w:rsid w:val="000B7F24"/>
    <w:rsid w:val="00133E20"/>
    <w:rsid w:val="00136FDA"/>
    <w:rsid w:val="001561ED"/>
    <w:rsid w:val="00164A9A"/>
    <w:rsid w:val="001C3258"/>
    <w:rsid w:val="001E6924"/>
    <w:rsid w:val="00201075"/>
    <w:rsid w:val="00217EC9"/>
    <w:rsid w:val="00227C96"/>
    <w:rsid w:val="00231B59"/>
    <w:rsid w:val="00256842"/>
    <w:rsid w:val="00277459"/>
    <w:rsid w:val="00297C57"/>
    <w:rsid w:val="002B621E"/>
    <w:rsid w:val="002B71C2"/>
    <w:rsid w:val="002E3DBE"/>
    <w:rsid w:val="00315509"/>
    <w:rsid w:val="0038044F"/>
    <w:rsid w:val="003807A2"/>
    <w:rsid w:val="0038198A"/>
    <w:rsid w:val="003A7905"/>
    <w:rsid w:val="003B2470"/>
    <w:rsid w:val="003B4AD5"/>
    <w:rsid w:val="003D3012"/>
    <w:rsid w:val="003D411A"/>
    <w:rsid w:val="004052D6"/>
    <w:rsid w:val="0042503C"/>
    <w:rsid w:val="004A1AF6"/>
    <w:rsid w:val="004B328B"/>
    <w:rsid w:val="004B7F8F"/>
    <w:rsid w:val="004D479D"/>
    <w:rsid w:val="005273CF"/>
    <w:rsid w:val="00533A4F"/>
    <w:rsid w:val="00556354"/>
    <w:rsid w:val="00567EC6"/>
    <w:rsid w:val="0059796B"/>
    <w:rsid w:val="005D45B7"/>
    <w:rsid w:val="006534E7"/>
    <w:rsid w:val="006757FC"/>
    <w:rsid w:val="0068683D"/>
    <w:rsid w:val="006B70E0"/>
    <w:rsid w:val="006B726C"/>
    <w:rsid w:val="006C661A"/>
    <w:rsid w:val="006D087B"/>
    <w:rsid w:val="007124BA"/>
    <w:rsid w:val="00722AE3"/>
    <w:rsid w:val="007A792F"/>
    <w:rsid w:val="007C2D8A"/>
    <w:rsid w:val="0080714C"/>
    <w:rsid w:val="008346EB"/>
    <w:rsid w:val="008E013A"/>
    <w:rsid w:val="008E4A3A"/>
    <w:rsid w:val="00937AC2"/>
    <w:rsid w:val="0096313F"/>
    <w:rsid w:val="00975A01"/>
    <w:rsid w:val="009E3D74"/>
    <w:rsid w:val="00A11844"/>
    <w:rsid w:val="00A21A7D"/>
    <w:rsid w:val="00A60EB1"/>
    <w:rsid w:val="00A614B9"/>
    <w:rsid w:val="00A66893"/>
    <w:rsid w:val="00AB09FC"/>
    <w:rsid w:val="00AB44A8"/>
    <w:rsid w:val="00AF1CA8"/>
    <w:rsid w:val="00B12808"/>
    <w:rsid w:val="00B33F92"/>
    <w:rsid w:val="00B47258"/>
    <w:rsid w:val="00B56383"/>
    <w:rsid w:val="00B74375"/>
    <w:rsid w:val="00BA3C2B"/>
    <w:rsid w:val="00BB11D1"/>
    <w:rsid w:val="00BB5EE5"/>
    <w:rsid w:val="00BE0B51"/>
    <w:rsid w:val="00BF6C88"/>
    <w:rsid w:val="00C75808"/>
    <w:rsid w:val="00C833C7"/>
    <w:rsid w:val="00D5137B"/>
    <w:rsid w:val="00D62D7D"/>
    <w:rsid w:val="00D9680A"/>
    <w:rsid w:val="00DA3318"/>
    <w:rsid w:val="00E129EC"/>
    <w:rsid w:val="00E30FE1"/>
    <w:rsid w:val="00E31151"/>
    <w:rsid w:val="00E423D1"/>
    <w:rsid w:val="00E62278"/>
    <w:rsid w:val="00E800A5"/>
    <w:rsid w:val="00E87E63"/>
    <w:rsid w:val="00EA67C3"/>
    <w:rsid w:val="00EE4946"/>
    <w:rsid w:val="00F0386E"/>
    <w:rsid w:val="00F277DC"/>
    <w:rsid w:val="00F30D66"/>
    <w:rsid w:val="00F80FAA"/>
    <w:rsid w:val="00F82D2A"/>
    <w:rsid w:val="00FB5944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9E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E4946"/>
    <w:pPr>
      <w:keepNext/>
      <w:numPr>
        <w:numId w:val="1"/>
      </w:numPr>
      <w:tabs>
        <w:tab w:val="left" w:pos="397"/>
        <w:tab w:val="left" w:pos="709"/>
        <w:tab w:val="right" w:pos="7796"/>
      </w:tabs>
      <w:jc w:val="center"/>
      <w:outlineLvl w:val="2"/>
    </w:pPr>
    <w:rPr>
      <w:rFonts w:ascii="Times" w:hAnsi="Times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C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7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90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E4946"/>
    <w:pPr>
      <w:ind w:left="708"/>
    </w:pPr>
    <w:rPr>
      <w:lang w:val="en-GB"/>
    </w:rPr>
  </w:style>
  <w:style w:type="table" w:styleId="TableGrid">
    <w:name w:val="Table Grid"/>
    <w:basedOn w:val="TableNormal"/>
    <w:rsid w:val="00EE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EE4946"/>
    <w:rPr>
      <w:rFonts w:ascii="Times" w:hAnsi="Times"/>
      <w:sz w:val="21"/>
      <w:lang w:eastAsia="en-GB"/>
    </w:rPr>
  </w:style>
  <w:style w:type="paragraph" w:customStyle="1" w:styleId="Undirritun1">
    <w:name w:val="Undirritun 1"/>
    <w:basedOn w:val="Normal"/>
    <w:autoRedefine/>
    <w:qFormat/>
    <w:rsid w:val="006B70E0"/>
    <w:pPr>
      <w:tabs>
        <w:tab w:val="left" w:pos="397"/>
        <w:tab w:val="left" w:pos="709"/>
        <w:tab w:val="right" w:pos="7796"/>
      </w:tabs>
      <w:jc w:val="center"/>
    </w:pPr>
    <w:rPr>
      <w:rFonts w:ascii="Times" w:hAnsi="Times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B70E0"/>
    <w:pPr>
      <w:pBdr>
        <w:top w:val="single" w:sz="4" w:space="1" w:color="auto"/>
      </w:pBdr>
      <w:tabs>
        <w:tab w:val="left" w:pos="397"/>
        <w:tab w:val="left" w:pos="709"/>
        <w:tab w:val="right" w:pos="7796"/>
      </w:tabs>
      <w:ind w:left="6237"/>
      <w:jc w:val="center"/>
    </w:pPr>
    <w:rPr>
      <w:rFonts w:ascii="Times" w:hAnsi="Times"/>
      <w:i/>
      <w:noProof/>
      <w:sz w:val="21"/>
      <w:szCs w:val="20"/>
      <w:lang w:eastAsia="en-GB"/>
    </w:rPr>
  </w:style>
  <w:style w:type="paragraph" w:customStyle="1" w:styleId="Datedadoption">
    <w:name w:val="Date d'adoption"/>
    <w:basedOn w:val="Normal"/>
    <w:next w:val="Normal"/>
    <w:uiPriority w:val="99"/>
    <w:rsid w:val="00C833C7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360" w:line="240" w:lineRule="atLeast"/>
      <w:jc w:val="center"/>
    </w:pPr>
    <w:rPr>
      <w:rFonts w:ascii="TimesNewRomanPS-BoldMT" w:hAnsi="TimesNewRomanPS-BoldMT" w:cs="TimesNewRomanPS-BoldMT"/>
      <w:b/>
      <w:bCs/>
      <w:color w:val="000000"/>
      <w:sz w:val="18"/>
      <w:szCs w:val="18"/>
    </w:rPr>
  </w:style>
  <w:style w:type="paragraph" w:customStyle="1" w:styleId="Typedudocument">
    <w:name w:val="Type du document"/>
    <w:basedOn w:val="Normal"/>
    <w:next w:val="Datedadoption"/>
    <w:uiPriority w:val="99"/>
    <w:rsid w:val="00C833C7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360" w:line="240" w:lineRule="atLeast"/>
      <w:jc w:val="center"/>
    </w:pPr>
    <w:rPr>
      <w:rFonts w:ascii="TimesNewRomanPS-BoldMT" w:hAnsi="TimesNewRomanPS-BoldMT" w:cs="TimesNewRomanPS-BoldM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9E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E4946"/>
    <w:pPr>
      <w:keepNext/>
      <w:numPr>
        <w:numId w:val="1"/>
      </w:numPr>
      <w:tabs>
        <w:tab w:val="left" w:pos="397"/>
        <w:tab w:val="left" w:pos="709"/>
        <w:tab w:val="right" w:pos="7796"/>
      </w:tabs>
      <w:jc w:val="center"/>
      <w:outlineLvl w:val="2"/>
    </w:pPr>
    <w:rPr>
      <w:rFonts w:ascii="Times" w:hAnsi="Times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C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7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90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E4946"/>
    <w:pPr>
      <w:ind w:left="708"/>
    </w:pPr>
    <w:rPr>
      <w:lang w:val="en-GB"/>
    </w:rPr>
  </w:style>
  <w:style w:type="table" w:styleId="TableGrid">
    <w:name w:val="Table Grid"/>
    <w:basedOn w:val="TableNormal"/>
    <w:rsid w:val="00EE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EE4946"/>
    <w:rPr>
      <w:rFonts w:ascii="Times" w:hAnsi="Times"/>
      <w:sz w:val="21"/>
      <w:lang w:eastAsia="en-GB"/>
    </w:rPr>
  </w:style>
  <w:style w:type="paragraph" w:customStyle="1" w:styleId="Undirritun1">
    <w:name w:val="Undirritun 1"/>
    <w:basedOn w:val="Normal"/>
    <w:autoRedefine/>
    <w:qFormat/>
    <w:rsid w:val="006B70E0"/>
    <w:pPr>
      <w:tabs>
        <w:tab w:val="left" w:pos="397"/>
        <w:tab w:val="left" w:pos="709"/>
        <w:tab w:val="right" w:pos="7796"/>
      </w:tabs>
      <w:jc w:val="center"/>
    </w:pPr>
    <w:rPr>
      <w:rFonts w:ascii="Times" w:hAnsi="Times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B70E0"/>
    <w:pPr>
      <w:pBdr>
        <w:top w:val="single" w:sz="4" w:space="1" w:color="auto"/>
      </w:pBdr>
      <w:tabs>
        <w:tab w:val="left" w:pos="397"/>
        <w:tab w:val="left" w:pos="709"/>
        <w:tab w:val="right" w:pos="7796"/>
      </w:tabs>
      <w:ind w:left="6237"/>
      <w:jc w:val="center"/>
    </w:pPr>
    <w:rPr>
      <w:rFonts w:ascii="Times" w:hAnsi="Times"/>
      <w:i/>
      <w:noProof/>
      <w:sz w:val="21"/>
      <w:szCs w:val="20"/>
      <w:lang w:eastAsia="en-GB"/>
    </w:rPr>
  </w:style>
  <w:style w:type="paragraph" w:customStyle="1" w:styleId="Datedadoption">
    <w:name w:val="Date d'adoption"/>
    <w:basedOn w:val="Normal"/>
    <w:next w:val="Normal"/>
    <w:uiPriority w:val="99"/>
    <w:rsid w:val="00C833C7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360" w:line="240" w:lineRule="atLeast"/>
      <w:jc w:val="center"/>
    </w:pPr>
    <w:rPr>
      <w:rFonts w:ascii="TimesNewRomanPS-BoldMT" w:hAnsi="TimesNewRomanPS-BoldMT" w:cs="TimesNewRomanPS-BoldMT"/>
      <w:b/>
      <w:bCs/>
      <w:color w:val="000000"/>
      <w:sz w:val="18"/>
      <w:szCs w:val="18"/>
    </w:rPr>
  </w:style>
  <w:style w:type="paragraph" w:customStyle="1" w:styleId="Typedudocument">
    <w:name w:val="Type du document"/>
    <w:basedOn w:val="Normal"/>
    <w:next w:val="Datedadoption"/>
    <w:uiPriority w:val="99"/>
    <w:rsid w:val="00C833C7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360" w:line="240" w:lineRule="atLeast"/>
      <w:jc w:val="center"/>
    </w:pPr>
    <w:rPr>
      <w:rFonts w:ascii="TimesNewRomanPS-BoldMT" w:hAnsi="TimesNewRomanPS-BoldMT" w:cs="TimesNewRomanPS-BoldM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37DA-FFD5-472C-87E9-2A41D02E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Samgöngustofa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Eiríkur Þ. Einarsson</dc:creator>
  <cp:lastModifiedBy>Jóhannes Tómasson</cp:lastModifiedBy>
  <cp:revision>2</cp:revision>
  <cp:lastPrinted>2014-11-24T14:38:00Z</cp:lastPrinted>
  <dcterms:created xsi:type="dcterms:W3CDTF">2014-12-09T15:25:00Z</dcterms:created>
  <dcterms:modified xsi:type="dcterms:W3CDTF">2014-12-09T15:25:00Z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Tillaga Samgöngustofu að breytingu á reglugerð um (3).docx</vt:lpwstr>
  </property>
  <property fmtid="{D5CDD505-2E9C-101B-9397-08002B2CF9AE}" pid="3" name="One_Number">
    <vt:lpwstr>1410505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0.9</vt:lpwstr>
  </property>
  <property fmtid="{D5CDD505-2E9C-101B-9397-08002B2CF9AE}" pid="7" name="One_FileComment">
    <vt:lpwstr/>
  </property>
  <property fmtid="{D5CDD505-2E9C-101B-9397-08002B2CF9AE}" pid="8" name="One_Author">
    <vt:lpwstr>Sendanda vantar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