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A" w:rsidRPr="00641165" w:rsidRDefault="00695B8A" w:rsidP="008F51F5">
      <w:pPr>
        <w:pStyle w:val="Heading1"/>
      </w:pPr>
      <w:r w:rsidRPr="00641165">
        <w:t>REGLUGERÐ</w:t>
      </w:r>
    </w:p>
    <w:p w:rsidR="00695B8A" w:rsidRPr="00285874" w:rsidRDefault="00234940" w:rsidP="00285874">
      <w:pPr>
        <w:pStyle w:val="Heading2"/>
      </w:pPr>
      <w:r w:rsidRPr="00285874">
        <w:t xml:space="preserve">um </w:t>
      </w:r>
      <w:r w:rsidR="001E7FD6">
        <w:t>breytingar á reglugerð nr. 631/2008 um starfsleyfi flugleiðsöguþjónustu</w:t>
      </w:r>
      <w:r w:rsidR="00F04E4D">
        <w:t>.</w:t>
      </w:r>
      <w:bookmarkStart w:id="0" w:name="_GoBack"/>
      <w:bookmarkEnd w:id="0"/>
    </w:p>
    <w:p w:rsidR="00FE1C05" w:rsidRPr="00FE1C05" w:rsidRDefault="00FE1C05" w:rsidP="00627912">
      <w:pPr>
        <w:ind w:firstLine="426"/>
        <w:rPr>
          <w:lang w:eastAsia="en-GB"/>
        </w:rPr>
      </w:pPr>
    </w:p>
    <w:p w:rsidR="009F6DAC" w:rsidRDefault="009F6DAC" w:rsidP="00627912">
      <w:pPr>
        <w:ind w:firstLine="426"/>
        <w:rPr>
          <w:lang w:eastAsia="en-GB"/>
        </w:rPr>
      </w:pPr>
    </w:p>
    <w:p w:rsidR="00A611D6" w:rsidRDefault="00A611D6" w:rsidP="00A611D6">
      <w:pPr>
        <w:pStyle w:val="Greinarnmer"/>
      </w:pPr>
    </w:p>
    <w:p w:rsidR="00603D52" w:rsidRDefault="00821533" w:rsidP="00603D52">
      <w:r>
        <w:t>Hvar sem orðið</w:t>
      </w:r>
      <w:r w:rsidR="00603D52">
        <w:t xml:space="preserve"> „Flugmálastjórn“ eða </w:t>
      </w:r>
      <w:r>
        <w:t xml:space="preserve">orðin </w:t>
      </w:r>
      <w:r w:rsidR="00603D52">
        <w:t>„Flugmálastjórn Íslands“, í hvers konar beygingarfalli, koma fyrir í reglugerðinni, kemur í viðeigandi beygingarfalli „Samgöngustofa“.</w:t>
      </w:r>
      <w:r w:rsidR="00220A5D">
        <w:t xml:space="preserve"> </w:t>
      </w:r>
    </w:p>
    <w:p w:rsidR="00603D52" w:rsidRDefault="00603D52" w:rsidP="00603D52">
      <w:pPr>
        <w:pStyle w:val="Greinarnmer"/>
      </w:pPr>
    </w:p>
    <w:p w:rsidR="00DD4C37" w:rsidRDefault="00DD4C37" w:rsidP="00D83BB9">
      <w:pPr>
        <w:pStyle w:val="Heading4"/>
      </w:pPr>
      <w:r>
        <w:t xml:space="preserve">Gildissvið </w:t>
      </w:r>
    </w:p>
    <w:p w:rsidR="00DD4C37" w:rsidRDefault="00DF7862" w:rsidP="00DD4C37">
      <w:pPr>
        <w:rPr>
          <w:lang w:eastAsia="en-GB"/>
        </w:rPr>
      </w:pPr>
      <w:r>
        <w:rPr>
          <w:lang w:eastAsia="en-GB"/>
        </w:rPr>
        <w:t xml:space="preserve">Við 2. gr. reglugerðarinnar bætist ný málsgrein, svohljóðandi: </w:t>
      </w:r>
    </w:p>
    <w:p w:rsidR="004159AC" w:rsidRDefault="004159AC" w:rsidP="00DD4C37">
      <w:pPr>
        <w:rPr>
          <w:lang w:eastAsia="en-GB"/>
        </w:rPr>
      </w:pPr>
    </w:p>
    <w:p w:rsidR="00DF7862" w:rsidRPr="00DD4C37" w:rsidRDefault="004159AC" w:rsidP="002314F5">
      <w:pPr>
        <w:rPr>
          <w:lang w:eastAsia="en-GB"/>
        </w:rPr>
      </w:pPr>
      <w:r>
        <w:rPr>
          <w:lang w:eastAsia="en-GB"/>
        </w:rPr>
        <w:tab/>
      </w:r>
      <w:r w:rsidR="00052E0F">
        <w:rPr>
          <w:lang w:eastAsia="en-GB"/>
        </w:rPr>
        <w:t>Hvar sem vísað er til ákvæða reglugerðar (ESB) nr. 923/2012 í framkvæmdareglugerð (ESB) nr. 1035/2011</w:t>
      </w:r>
      <w:r w:rsidR="00636139">
        <w:rPr>
          <w:lang w:eastAsia="en-GB"/>
        </w:rPr>
        <w:t xml:space="preserve"> </w:t>
      </w:r>
      <w:r w:rsidR="00052E0F">
        <w:rPr>
          <w:lang w:eastAsia="en-GB"/>
        </w:rPr>
        <w:t xml:space="preserve">skal </w:t>
      </w:r>
      <w:r w:rsidR="008B1A54">
        <w:rPr>
          <w:lang w:eastAsia="en-GB"/>
        </w:rPr>
        <w:t xml:space="preserve">það </w:t>
      </w:r>
      <w:r w:rsidR="000A4AFF">
        <w:rPr>
          <w:lang w:eastAsia="en-GB"/>
        </w:rPr>
        <w:t>lesið sem tilvísun</w:t>
      </w:r>
      <w:r w:rsidR="00052E0F">
        <w:rPr>
          <w:lang w:eastAsia="en-GB"/>
        </w:rPr>
        <w:t xml:space="preserve"> til viðeigandi viðauka </w:t>
      </w:r>
      <w:r w:rsidR="00DC0708">
        <w:rPr>
          <w:lang w:eastAsia="en-GB"/>
        </w:rPr>
        <w:t xml:space="preserve">við </w:t>
      </w:r>
      <w:r w:rsidR="00D13C16">
        <w:rPr>
          <w:lang w:eastAsia="en-GB"/>
        </w:rPr>
        <w:t>stofnsáttmála Alþjóðaflugmálastofnunarinnar</w:t>
      </w:r>
      <w:r w:rsidR="001A4242">
        <w:rPr>
          <w:lang w:eastAsia="en-GB"/>
        </w:rPr>
        <w:t xml:space="preserve"> </w:t>
      </w:r>
      <w:r w:rsidR="001568A6">
        <w:rPr>
          <w:lang w:eastAsia="en-GB"/>
        </w:rPr>
        <w:t xml:space="preserve">um alþjóðlegt almenningsflug </w:t>
      </w:r>
      <w:r w:rsidR="000A4AFF" w:rsidRPr="000A4AFF">
        <w:rPr>
          <w:lang w:eastAsia="en-GB"/>
        </w:rPr>
        <w:t>(Convention on International Civil Aviation)</w:t>
      </w:r>
      <w:r w:rsidR="00D13C16">
        <w:rPr>
          <w:lang w:eastAsia="en-GB"/>
        </w:rPr>
        <w:t xml:space="preserve"> (</w:t>
      </w:r>
      <w:r w:rsidR="001568A6" w:rsidRPr="001568A6">
        <w:rPr>
          <w:lang w:eastAsia="en-GB"/>
        </w:rPr>
        <w:t>Chicago</w:t>
      </w:r>
      <w:r w:rsidR="00D13C16">
        <w:rPr>
          <w:lang w:eastAsia="en-GB"/>
        </w:rPr>
        <w:t>-samningurinn)</w:t>
      </w:r>
      <w:r w:rsidR="001568A6">
        <w:rPr>
          <w:lang w:eastAsia="en-GB"/>
        </w:rPr>
        <w:t xml:space="preserve">. </w:t>
      </w:r>
    </w:p>
    <w:p w:rsidR="00DD4C37" w:rsidRPr="00DD4C37" w:rsidRDefault="00DD4C37" w:rsidP="00DD4C37">
      <w:pPr>
        <w:pStyle w:val="Greinarnmer"/>
      </w:pPr>
    </w:p>
    <w:p w:rsidR="00F00AE9" w:rsidRPr="00F00AE9" w:rsidRDefault="00F00AE9" w:rsidP="00F00AE9">
      <w:pPr>
        <w:rPr>
          <w:lang w:eastAsia="en-GB"/>
        </w:rPr>
      </w:pPr>
    </w:p>
    <w:p w:rsidR="00A611D6" w:rsidRDefault="008A15FF" w:rsidP="00A611D6">
      <w:r>
        <w:t>Við 1. mgr. 14. gr. bæt</w:t>
      </w:r>
      <w:r w:rsidR="00525268">
        <w:t>i</w:t>
      </w:r>
      <w:r w:rsidR="00A611D6" w:rsidRPr="00A611D6">
        <w:t xml:space="preserve">st </w:t>
      </w:r>
      <w:r>
        <w:t>nýr staflið</w:t>
      </w:r>
      <w:r w:rsidR="00525268">
        <w:t>u</w:t>
      </w:r>
      <w:r w:rsidR="00A611D6" w:rsidRPr="00A611D6">
        <w:t>r, sem orðast svo:</w:t>
      </w:r>
    </w:p>
    <w:p w:rsidR="003C1E34" w:rsidRDefault="003C1E34" w:rsidP="00E27367">
      <w:pPr>
        <w:pStyle w:val="ListParagraph"/>
        <w:numPr>
          <w:ilvl w:val="0"/>
          <w:numId w:val="8"/>
        </w:numPr>
      </w:pPr>
      <w:r>
        <w:t xml:space="preserve">Framkvæmdarreglugerð framkvæmdastjórnarinnar (ESB) nr.1035/2011 frá 17. október 2011 um sameiginlegar kröfur vegna veitingar flugleiðsöguþjónustu og um breytingu á reglugerðum (EB) nr. 482/2008 og (ESB) nr. 691/2010, sbr. ákvörðun sameiginlegu EES-nefndarinnar nr. 231 frá 13. desember 2013, birt í EES-viðbæti við Stjórnartíðindi Evrópusambandsins nr. 4 frá 23. janúar 2014, bls. 403. </w:t>
      </w:r>
    </w:p>
    <w:p w:rsidR="00695B8A" w:rsidRDefault="0007219F" w:rsidP="00A8265D">
      <w:pPr>
        <w:pStyle w:val="Greinarnmer"/>
      </w:pPr>
      <w:r>
        <w:t xml:space="preserve"> </w:t>
      </w:r>
    </w:p>
    <w:p w:rsidR="00695B8A" w:rsidRPr="004C3794" w:rsidRDefault="00695B8A" w:rsidP="00E70B1A">
      <w:pPr>
        <w:pStyle w:val="Heading4"/>
      </w:pPr>
      <w:r w:rsidRPr="004C3794">
        <w:t>Gildistaka.</w:t>
      </w:r>
    </w:p>
    <w:p w:rsidR="00695B8A" w:rsidRDefault="00695B8A" w:rsidP="00627912">
      <w:pPr>
        <w:keepNext/>
        <w:ind w:firstLine="426"/>
      </w:pPr>
      <w:r>
        <w:t>Reglugerð þessi er sett samkvæmt heimild í 57. gr. a, sbr. 145. gr. laga um loftferðir nr. 60/1998, með síðari breytingum og öðlast þegar gildi.</w:t>
      </w:r>
      <w:r w:rsidR="00CE2B4D">
        <w:t xml:space="preserve"> </w:t>
      </w:r>
    </w:p>
    <w:p w:rsidR="00695B8A" w:rsidRDefault="00695B8A" w:rsidP="00627912">
      <w:pPr>
        <w:keepNext/>
        <w:ind w:firstLine="426"/>
      </w:pPr>
    </w:p>
    <w:p w:rsidR="00695B8A" w:rsidRPr="00193B7D" w:rsidRDefault="00186E48" w:rsidP="00193B7D">
      <w:pPr>
        <w:pStyle w:val="Heading4"/>
      </w:pPr>
      <w:r w:rsidRPr="00193B7D">
        <w:t>Innanríkisráðuneytinu</w:t>
      </w:r>
      <w:r w:rsidR="00695B8A" w:rsidRPr="00193B7D">
        <w:t xml:space="preserve">, </w:t>
      </w:r>
      <w:r w:rsidR="00E44461" w:rsidRPr="00193B7D">
        <w:t>...</w:t>
      </w:r>
      <w:r w:rsidR="00695B8A" w:rsidRPr="00193B7D">
        <w:t>.</w:t>
      </w:r>
    </w:p>
    <w:p w:rsidR="00695B8A" w:rsidRDefault="00695B8A" w:rsidP="00627912">
      <w:pPr>
        <w:keepNext/>
        <w:ind w:firstLine="426"/>
      </w:pPr>
    </w:p>
    <w:p w:rsidR="002120F9" w:rsidRDefault="002120F9" w:rsidP="00627912">
      <w:pPr>
        <w:keepNext/>
        <w:ind w:firstLine="426"/>
      </w:pPr>
    </w:p>
    <w:p w:rsidR="00927942" w:rsidRDefault="00927942" w:rsidP="00E70B1A">
      <w:pPr>
        <w:pStyle w:val="Heading3"/>
      </w:pPr>
    </w:p>
    <w:p w:rsidR="00927942" w:rsidRDefault="00927942" w:rsidP="00E70B1A">
      <w:pPr>
        <w:pStyle w:val="Heading3"/>
      </w:pPr>
    </w:p>
    <w:p w:rsidR="00696418" w:rsidRDefault="00696418" w:rsidP="00C60B68">
      <w:pPr>
        <w:tabs>
          <w:tab w:val="clear" w:pos="397"/>
        </w:tabs>
        <w:ind w:firstLine="0"/>
        <w:jc w:val="left"/>
        <w:rPr>
          <w:lang w:eastAsia="en-GB"/>
        </w:rPr>
      </w:pPr>
    </w:p>
    <w:sectPr w:rsidR="00696418" w:rsidSect="00840702">
      <w:headerReference w:type="even" r:id="rId9"/>
      <w:headerReference w:type="default" r:id="rId10"/>
      <w:headerReference w:type="first" r:id="rId11"/>
      <w:pgSz w:w="11907" w:h="16840" w:code="9"/>
      <w:pgMar w:top="2495" w:right="1758" w:bottom="1361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48" w:rsidRDefault="008B6148" w:rsidP="000130AF">
      <w:r>
        <w:separator/>
      </w:r>
    </w:p>
  </w:endnote>
  <w:endnote w:type="continuationSeparator" w:id="0">
    <w:p w:rsidR="008B6148" w:rsidRDefault="008B6148" w:rsidP="0001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48" w:rsidRDefault="008B6148" w:rsidP="000130AF">
      <w:r>
        <w:separator/>
      </w:r>
    </w:p>
  </w:footnote>
  <w:footnote w:type="continuationSeparator" w:id="0">
    <w:p w:rsidR="008B6148" w:rsidRDefault="008B6148" w:rsidP="0001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F04E4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8" o:spid="_x0000_s2050" type="#_x0000_t136" style="position:absolute;left:0;text-align:left;margin-left:0;margin-top:0;width:399.7pt;height:19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CC1" w:rsidRDefault="00F04E4D" w:rsidP="006B4431">
    <w:pPr>
      <w:pStyle w:val="Header"/>
      <w:tabs>
        <w:tab w:val="clear" w:pos="4153"/>
        <w:tab w:val="clear" w:pos="8306"/>
        <w:tab w:val="right" w:pos="7938"/>
      </w:tabs>
      <w:ind w:firstLine="0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9" o:spid="_x0000_s2051" type="#_x0000_t136" style="position:absolute;left:0;text-align:left;margin-left:0;margin-top:0;width:399.7pt;height:19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  <w:p w:rsidR="00CB1CC1" w:rsidRDefault="00CB1CC1" w:rsidP="006B4431">
    <w:pPr>
      <w:pStyle w:val="Header"/>
      <w:tabs>
        <w:tab w:val="clear" w:pos="4153"/>
        <w:tab w:val="clear" w:pos="8306"/>
        <w:tab w:val="right" w:pos="7938"/>
      </w:tabs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57" w:rsidRDefault="00F04E4D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973237" o:spid="_x0000_s2049" type="#_x0000_t136" style="position:absolute;left:0;text-align:left;margin-left:0;margin-top:0;width:399.7pt;height:199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&quot;;font-size:1pt" string="DRÖ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15A3"/>
    <w:multiLevelType w:val="hybridMultilevel"/>
    <w:tmpl w:val="9CA879D6"/>
    <w:lvl w:ilvl="0" w:tplc="2E3C1136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A883DF0"/>
    <w:multiLevelType w:val="hybridMultilevel"/>
    <w:tmpl w:val="10700DC0"/>
    <w:lvl w:ilvl="0" w:tplc="FF120E2A">
      <w:start w:val="1"/>
      <w:numFmt w:val="decimal"/>
      <w:pStyle w:val="Greinarnmer"/>
      <w:lvlText w:val="%1. gr."/>
      <w:lvlJc w:val="center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5B7B"/>
    <w:multiLevelType w:val="hybridMultilevel"/>
    <w:tmpl w:val="ADD8DED6"/>
    <w:lvl w:ilvl="0" w:tplc="040F0019">
      <w:start w:val="1"/>
      <w:numFmt w:val="lowerLetter"/>
      <w:lvlText w:val="%1."/>
      <w:lvlJc w:val="left"/>
      <w:pPr>
        <w:ind w:left="1146" w:hanging="360"/>
      </w:pPr>
    </w:lvl>
    <w:lvl w:ilvl="1" w:tplc="040F0019" w:tentative="1">
      <w:start w:val="1"/>
      <w:numFmt w:val="lowerLetter"/>
      <w:lvlText w:val="%2."/>
      <w:lvlJc w:val="left"/>
      <w:pPr>
        <w:ind w:left="1866" w:hanging="360"/>
      </w:pPr>
    </w:lvl>
    <w:lvl w:ilvl="2" w:tplc="040F001B" w:tentative="1">
      <w:start w:val="1"/>
      <w:numFmt w:val="lowerRoman"/>
      <w:lvlText w:val="%3."/>
      <w:lvlJc w:val="right"/>
      <w:pPr>
        <w:ind w:left="2586" w:hanging="180"/>
      </w:pPr>
    </w:lvl>
    <w:lvl w:ilvl="3" w:tplc="040F000F" w:tentative="1">
      <w:start w:val="1"/>
      <w:numFmt w:val="decimal"/>
      <w:lvlText w:val="%4."/>
      <w:lvlJc w:val="left"/>
      <w:pPr>
        <w:ind w:left="3306" w:hanging="360"/>
      </w:pPr>
    </w:lvl>
    <w:lvl w:ilvl="4" w:tplc="040F0019" w:tentative="1">
      <w:start w:val="1"/>
      <w:numFmt w:val="lowerLetter"/>
      <w:lvlText w:val="%5."/>
      <w:lvlJc w:val="left"/>
      <w:pPr>
        <w:ind w:left="4026" w:hanging="360"/>
      </w:pPr>
    </w:lvl>
    <w:lvl w:ilvl="5" w:tplc="040F001B" w:tentative="1">
      <w:start w:val="1"/>
      <w:numFmt w:val="lowerRoman"/>
      <w:lvlText w:val="%6."/>
      <w:lvlJc w:val="right"/>
      <w:pPr>
        <w:ind w:left="4746" w:hanging="180"/>
      </w:pPr>
    </w:lvl>
    <w:lvl w:ilvl="6" w:tplc="040F000F" w:tentative="1">
      <w:start w:val="1"/>
      <w:numFmt w:val="decimal"/>
      <w:lvlText w:val="%7."/>
      <w:lvlJc w:val="left"/>
      <w:pPr>
        <w:ind w:left="5466" w:hanging="360"/>
      </w:pPr>
    </w:lvl>
    <w:lvl w:ilvl="7" w:tplc="040F0019" w:tentative="1">
      <w:start w:val="1"/>
      <w:numFmt w:val="lowerLetter"/>
      <w:lvlText w:val="%8."/>
      <w:lvlJc w:val="left"/>
      <w:pPr>
        <w:ind w:left="6186" w:hanging="360"/>
      </w:pPr>
    </w:lvl>
    <w:lvl w:ilvl="8" w:tplc="040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62474D"/>
    <w:multiLevelType w:val="hybridMultilevel"/>
    <w:tmpl w:val="F7F2A788"/>
    <w:lvl w:ilvl="0" w:tplc="4B2AD848">
      <w:start w:val="5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39610C"/>
    <w:multiLevelType w:val="hybridMultilevel"/>
    <w:tmpl w:val="69EA9C3C"/>
    <w:lvl w:ilvl="0" w:tplc="37E24794">
      <w:start w:val="1"/>
      <w:numFmt w:val="lowerLetter"/>
      <w:lvlText w:val="%1."/>
      <w:lvlJc w:val="left"/>
      <w:pPr>
        <w:ind w:left="1041" w:hanging="61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506" w:hanging="360"/>
      </w:pPr>
    </w:lvl>
    <w:lvl w:ilvl="2" w:tplc="040F001B" w:tentative="1">
      <w:start w:val="1"/>
      <w:numFmt w:val="lowerRoman"/>
      <w:lvlText w:val="%3."/>
      <w:lvlJc w:val="right"/>
      <w:pPr>
        <w:ind w:left="2226" w:hanging="180"/>
      </w:pPr>
    </w:lvl>
    <w:lvl w:ilvl="3" w:tplc="040F000F" w:tentative="1">
      <w:start w:val="1"/>
      <w:numFmt w:val="decimal"/>
      <w:lvlText w:val="%4."/>
      <w:lvlJc w:val="left"/>
      <w:pPr>
        <w:ind w:left="2946" w:hanging="360"/>
      </w:pPr>
    </w:lvl>
    <w:lvl w:ilvl="4" w:tplc="040F0019" w:tentative="1">
      <w:start w:val="1"/>
      <w:numFmt w:val="lowerLetter"/>
      <w:lvlText w:val="%5."/>
      <w:lvlJc w:val="left"/>
      <w:pPr>
        <w:ind w:left="3666" w:hanging="360"/>
      </w:pPr>
    </w:lvl>
    <w:lvl w:ilvl="5" w:tplc="040F001B" w:tentative="1">
      <w:start w:val="1"/>
      <w:numFmt w:val="lowerRoman"/>
      <w:lvlText w:val="%6."/>
      <w:lvlJc w:val="right"/>
      <w:pPr>
        <w:ind w:left="4386" w:hanging="180"/>
      </w:pPr>
    </w:lvl>
    <w:lvl w:ilvl="6" w:tplc="040F000F" w:tentative="1">
      <w:start w:val="1"/>
      <w:numFmt w:val="decimal"/>
      <w:lvlText w:val="%7."/>
      <w:lvlJc w:val="left"/>
      <w:pPr>
        <w:ind w:left="5106" w:hanging="360"/>
      </w:pPr>
    </w:lvl>
    <w:lvl w:ilvl="7" w:tplc="040F0019" w:tentative="1">
      <w:start w:val="1"/>
      <w:numFmt w:val="lowerLetter"/>
      <w:lvlText w:val="%8."/>
      <w:lvlJc w:val="left"/>
      <w:pPr>
        <w:ind w:left="5826" w:hanging="360"/>
      </w:pPr>
    </w:lvl>
    <w:lvl w:ilvl="8" w:tplc="040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3864B0A"/>
    <w:multiLevelType w:val="hybridMultilevel"/>
    <w:tmpl w:val="5BA65986"/>
    <w:lvl w:ilvl="0" w:tplc="A9EC4D78">
      <w:start w:val="1"/>
      <w:numFmt w:val="upperRoman"/>
      <w:lvlText w:val="%1."/>
      <w:lvlJc w:val="left"/>
      <w:pPr>
        <w:ind w:left="1117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77" w:hanging="360"/>
      </w:pPr>
    </w:lvl>
    <w:lvl w:ilvl="2" w:tplc="040F001B" w:tentative="1">
      <w:start w:val="1"/>
      <w:numFmt w:val="lowerRoman"/>
      <w:lvlText w:val="%3."/>
      <w:lvlJc w:val="right"/>
      <w:pPr>
        <w:ind w:left="2197" w:hanging="180"/>
      </w:pPr>
    </w:lvl>
    <w:lvl w:ilvl="3" w:tplc="040F000F" w:tentative="1">
      <w:start w:val="1"/>
      <w:numFmt w:val="decimal"/>
      <w:lvlText w:val="%4."/>
      <w:lvlJc w:val="left"/>
      <w:pPr>
        <w:ind w:left="2917" w:hanging="360"/>
      </w:pPr>
    </w:lvl>
    <w:lvl w:ilvl="4" w:tplc="040F0019" w:tentative="1">
      <w:start w:val="1"/>
      <w:numFmt w:val="lowerLetter"/>
      <w:lvlText w:val="%5."/>
      <w:lvlJc w:val="left"/>
      <w:pPr>
        <w:ind w:left="3637" w:hanging="360"/>
      </w:pPr>
    </w:lvl>
    <w:lvl w:ilvl="5" w:tplc="040F001B" w:tentative="1">
      <w:start w:val="1"/>
      <w:numFmt w:val="lowerRoman"/>
      <w:lvlText w:val="%6."/>
      <w:lvlJc w:val="right"/>
      <w:pPr>
        <w:ind w:left="4357" w:hanging="180"/>
      </w:pPr>
    </w:lvl>
    <w:lvl w:ilvl="6" w:tplc="040F000F" w:tentative="1">
      <w:start w:val="1"/>
      <w:numFmt w:val="decimal"/>
      <w:lvlText w:val="%7."/>
      <w:lvlJc w:val="left"/>
      <w:pPr>
        <w:ind w:left="5077" w:hanging="360"/>
      </w:pPr>
    </w:lvl>
    <w:lvl w:ilvl="7" w:tplc="040F0019" w:tentative="1">
      <w:start w:val="1"/>
      <w:numFmt w:val="lowerLetter"/>
      <w:lvlText w:val="%8."/>
      <w:lvlJc w:val="left"/>
      <w:pPr>
        <w:ind w:left="5797" w:hanging="360"/>
      </w:pPr>
    </w:lvl>
    <w:lvl w:ilvl="8" w:tplc="040F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29"/>
    <w:rsid w:val="000130AF"/>
    <w:rsid w:val="00030E1D"/>
    <w:rsid w:val="00052E0F"/>
    <w:rsid w:val="00054EA9"/>
    <w:rsid w:val="00060FD5"/>
    <w:rsid w:val="0007219F"/>
    <w:rsid w:val="00086235"/>
    <w:rsid w:val="00086261"/>
    <w:rsid w:val="000923DA"/>
    <w:rsid w:val="000A4AFF"/>
    <w:rsid w:val="000B78A7"/>
    <w:rsid w:val="000C0977"/>
    <w:rsid w:val="000C1A4E"/>
    <w:rsid w:val="000C7D19"/>
    <w:rsid w:val="000D6A31"/>
    <w:rsid w:val="000E3CF9"/>
    <w:rsid w:val="000E4598"/>
    <w:rsid w:val="000F64C8"/>
    <w:rsid w:val="001070B0"/>
    <w:rsid w:val="00110829"/>
    <w:rsid w:val="00110CD7"/>
    <w:rsid w:val="00112CAF"/>
    <w:rsid w:val="00122083"/>
    <w:rsid w:val="00131C5F"/>
    <w:rsid w:val="001514E6"/>
    <w:rsid w:val="001568A6"/>
    <w:rsid w:val="00165CE6"/>
    <w:rsid w:val="00174D7A"/>
    <w:rsid w:val="00180BF0"/>
    <w:rsid w:val="00186E48"/>
    <w:rsid w:val="00193B7D"/>
    <w:rsid w:val="00196C3A"/>
    <w:rsid w:val="001A27E6"/>
    <w:rsid w:val="001A4242"/>
    <w:rsid w:val="001C4DB1"/>
    <w:rsid w:val="001E7FD6"/>
    <w:rsid w:val="001F45AB"/>
    <w:rsid w:val="001F5B52"/>
    <w:rsid w:val="00203FE7"/>
    <w:rsid w:val="0020701A"/>
    <w:rsid w:val="002120F9"/>
    <w:rsid w:val="00212F5D"/>
    <w:rsid w:val="00220A5D"/>
    <w:rsid w:val="00223BAC"/>
    <w:rsid w:val="002314F5"/>
    <w:rsid w:val="00233958"/>
    <w:rsid w:val="00234940"/>
    <w:rsid w:val="00240CAA"/>
    <w:rsid w:val="0024543E"/>
    <w:rsid w:val="00252C59"/>
    <w:rsid w:val="00254B0C"/>
    <w:rsid w:val="00260D7D"/>
    <w:rsid w:val="0027761D"/>
    <w:rsid w:val="00277AD3"/>
    <w:rsid w:val="0028440C"/>
    <w:rsid w:val="00285874"/>
    <w:rsid w:val="002926D1"/>
    <w:rsid w:val="002A77D0"/>
    <w:rsid w:val="002C33B9"/>
    <w:rsid w:val="002D7D3C"/>
    <w:rsid w:val="002F0176"/>
    <w:rsid w:val="002F32BF"/>
    <w:rsid w:val="003004E8"/>
    <w:rsid w:val="0030380E"/>
    <w:rsid w:val="0030556D"/>
    <w:rsid w:val="0031021D"/>
    <w:rsid w:val="00310259"/>
    <w:rsid w:val="00315200"/>
    <w:rsid w:val="00321167"/>
    <w:rsid w:val="003377A4"/>
    <w:rsid w:val="00344D57"/>
    <w:rsid w:val="00364738"/>
    <w:rsid w:val="00373A61"/>
    <w:rsid w:val="00373B96"/>
    <w:rsid w:val="00380654"/>
    <w:rsid w:val="0038674C"/>
    <w:rsid w:val="00391FD9"/>
    <w:rsid w:val="003B1A42"/>
    <w:rsid w:val="003B2939"/>
    <w:rsid w:val="003C1E34"/>
    <w:rsid w:val="003D6DED"/>
    <w:rsid w:val="003E7FB6"/>
    <w:rsid w:val="003F3E53"/>
    <w:rsid w:val="00400959"/>
    <w:rsid w:val="004128D7"/>
    <w:rsid w:val="004159AC"/>
    <w:rsid w:val="0041679C"/>
    <w:rsid w:val="0041717E"/>
    <w:rsid w:val="00436ECD"/>
    <w:rsid w:val="00484DD2"/>
    <w:rsid w:val="0049455F"/>
    <w:rsid w:val="004A4455"/>
    <w:rsid w:val="004B299C"/>
    <w:rsid w:val="004D7D00"/>
    <w:rsid w:val="004E4DEB"/>
    <w:rsid w:val="0051133D"/>
    <w:rsid w:val="00525268"/>
    <w:rsid w:val="00534102"/>
    <w:rsid w:val="00545311"/>
    <w:rsid w:val="00550077"/>
    <w:rsid w:val="00553D4A"/>
    <w:rsid w:val="00567724"/>
    <w:rsid w:val="00572AB4"/>
    <w:rsid w:val="00575DC9"/>
    <w:rsid w:val="0058326D"/>
    <w:rsid w:val="00585D68"/>
    <w:rsid w:val="00594B30"/>
    <w:rsid w:val="005A01F6"/>
    <w:rsid w:val="005A22D6"/>
    <w:rsid w:val="005A4E70"/>
    <w:rsid w:val="005D1E3C"/>
    <w:rsid w:val="005F412B"/>
    <w:rsid w:val="00603D52"/>
    <w:rsid w:val="00612C4E"/>
    <w:rsid w:val="00617EF1"/>
    <w:rsid w:val="00627912"/>
    <w:rsid w:val="00636139"/>
    <w:rsid w:val="00642983"/>
    <w:rsid w:val="00644F44"/>
    <w:rsid w:val="00665649"/>
    <w:rsid w:val="0067381E"/>
    <w:rsid w:val="00692794"/>
    <w:rsid w:val="00694E40"/>
    <w:rsid w:val="00695B8A"/>
    <w:rsid w:val="00696418"/>
    <w:rsid w:val="006A102F"/>
    <w:rsid w:val="006A4C00"/>
    <w:rsid w:val="006B4431"/>
    <w:rsid w:val="006B695D"/>
    <w:rsid w:val="006C08D0"/>
    <w:rsid w:val="006C1F9C"/>
    <w:rsid w:val="006D2F55"/>
    <w:rsid w:val="006D4393"/>
    <w:rsid w:val="006D54EC"/>
    <w:rsid w:val="006D70EA"/>
    <w:rsid w:val="006F451C"/>
    <w:rsid w:val="006F664E"/>
    <w:rsid w:val="00717432"/>
    <w:rsid w:val="00723438"/>
    <w:rsid w:val="0072347B"/>
    <w:rsid w:val="007254D2"/>
    <w:rsid w:val="007314B9"/>
    <w:rsid w:val="00734400"/>
    <w:rsid w:val="007434B8"/>
    <w:rsid w:val="00752A94"/>
    <w:rsid w:val="00763C3F"/>
    <w:rsid w:val="007709E5"/>
    <w:rsid w:val="00790848"/>
    <w:rsid w:val="007A410B"/>
    <w:rsid w:val="007B2A8C"/>
    <w:rsid w:val="007B4504"/>
    <w:rsid w:val="007D1ABF"/>
    <w:rsid w:val="007D3116"/>
    <w:rsid w:val="007F51BD"/>
    <w:rsid w:val="00802512"/>
    <w:rsid w:val="00821533"/>
    <w:rsid w:val="00840702"/>
    <w:rsid w:val="00852163"/>
    <w:rsid w:val="00856155"/>
    <w:rsid w:val="008642B6"/>
    <w:rsid w:val="0088157E"/>
    <w:rsid w:val="008877FA"/>
    <w:rsid w:val="00892F3A"/>
    <w:rsid w:val="008A15FF"/>
    <w:rsid w:val="008A1BF9"/>
    <w:rsid w:val="008B0A90"/>
    <w:rsid w:val="008B0D3B"/>
    <w:rsid w:val="008B1A54"/>
    <w:rsid w:val="008B5643"/>
    <w:rsid w:val="008B6148"/>
    <w:rsid w:val="008D17B1"/>
    <w:rsid w:val="008D63B3"/>
    <w:rsid w:val="008E2D8C"/>
    <w:rsid w:val="008E64B7"/>
    <w:rsid w:val="008F0699"/>
    <w:rsid w:val="008F51F5"/>
    <w:rsid w:val="008F6593"/>
    <w:rsid w:val="00914AA3"/>
    <w:rsid w:val="009171C4"/>
    <w:rsid w:val="00927942"/>
    <w:rsid w:val="00932EAA"/>
    <w:rsid w:val="0095357C"/>
    <w:rsid w:val="00954F2B"/>
    <w:rsid w:val="00965049"/>
    <w:rsid w:val="00972555"/>
    <w:rsid w:val="00975693"/>
    <w:rsid w:val="00990CBD"/>
    <w:rsid w:val="0099371F"/>
    <w:rsid w:val="009A4A23"/>
    <w:rsid w:val="009A5458"/>
    <w:rsid w:val="009B4AF1"/>
    <w:rsid w:val="009B7F10"/>
    <w:rsid w:val="009C399C"/>
    <w:rsid w:val="009D3D89"/>
    <w:rsid w:val="009F3199"/>
    <w:rsid w:val="009F6DAC"/>
    <w:rsid w:val="00A211D0"/>
    <w:rsid w:val="00A23D6A"/>
    <w:rsid w:val="00A2607A"/>
    <w:rsid w:val="00A312AD"/>
    <w:rsid w:val="00A317D4"/>
    <w:rsid w:val="00A5103A"/>
    <w:rsid w:val="00A611D6"/>
    <w:rsid w:val="00A648ED"/>
    <w:rsid w:val="00A668E2"/>
    <w:rsid w:val="00A67DFE"/>
    <w:rsid w:val="00A8265D"/>
    <w:rsid w:val="00A85A8D"/>
    <w:rsid w:val="00A9092D"/>
    <w:rsid w:val="00A91DAD"/>
    <w:rsid w:val="00AA073E"/>
    <w:rsid w:val="00AA5DEF"/>
    <w:rsid w:val="00AB16C5"/>
    <w:rsid w:val="00AB2AAF"/>
    <w:rsid w:val="00AB383E"/>
    <w:rsid w:val="00AE2E30"/>
    <w:rsid w:val="00B0276D"/>
    <w:rsid w:val="00B15D96"/>
    <w:rsid w:val="00B17CA1"/>
    <w:rsid w:val="00B263D6"/>
    <w:rsid w:val="00B41879"/>
    <w:rsid w:val="00B42235"/>
    <w:rsid w:val="00B64FC6"/>
    <w:rsid w:val="00B80364"/>
    <w:rsid w:val="00B86F75"/>
    <w:rsid w:val="00B9073B"/>
    <w:rsid w:val="00B9501C"/>
    <w:rsid w:val="00BA17DC"/>
    <w:rsid w:val="00BA50E9"/>
    <w:rsid w:val="00BB5A26"/>
    <w:rsid w:val="00BC4A95"/>
    <w:rsid w:val="00BC7677"/>
    <w:rsid w:val="00BE7004"/>
    <w:rsid w:val="00BF1532"/>
    <w:rsid w:val="00BF1EFC"/>
    <w:rsid w:val="00BF7EF9"/>
    <w:rsid w:val="00C00D93"/>
    <w:rsid w:val="00C01933"/>
    <w:rsid w:val="00C50477"/>
    <w:rsid w:val="00C57B34"/>
    <w:rsid w:val="00C60B68"/>
    <w:rsid w:val="00C611D0"/>
    <w:rsid w:val="00C729C7"/>
    <w:rsid w:val="00C95052"/>
    <w:rsid w:val="00C96321"/>
    <w:rsid w:val="00CA01E2"/>
    <w:rsid w:val="00CB1CC1"/>
    <w:rsid w:val="00CD0A8F"/>
    <w:rsid w:val="00CD295D"/>
    <w:rsid w:val="00CE2B4D"/>
    <w:rsid w:val="00CF0BF9"/>
    <w:rsid w:val="00CF7B5B"/>
    <w:rsid w:val="00D07F88"/>
    <w:rsid w:val="00D13C16"/>
    <w:rsid w:val="00D14DE3"/>
    <w:rsid w:val="00D20E53"/>
    <w:rsid w:val="00D21784"/>
    <w:rsid w:val="00D24E62"/>
    <w:rsid w:val="00D422CC"/>
    <w:rsid w:val="00D449C5"/>
    <w:rsid w:val="00D61388"/>
    <w:rsid w:val="00D63D51"/>
    <w:rsid w:val="00D714EA"/>
    <w:rsid w:val="00D76A0D"/>
    <w:rsid w:val="00D83BB9"/>
    <w:rsid w:val="00DA0481"/>
    <w:rsid w:val="00DB481F"/>
    <w:rsid w:val="00DB5A0D"/>
    <w:rsid w:val="00DB7238"/>
    <w:rsid w:val="00DC0708"/>
    <w:rsid w:val="00DC5127"/>
    <w:rsid w:val="00DD4C37"/>
    <w:rsid w:val="00DF28B2"/>
    <w:rsid w:val="00DF5FF4"/>
    <w:rsid w:val="00DF7862"/>
    <w:rsid w:val="00E04E0A"/>
    <w:rsid w:val="00E27367"/>
    <w:rsid w:val="00E44461"/>
    <w:rsid w:val="00E70B1A"/>
    <w:rsid w:val="00E84736"/>
    <w:rsid w:val="00E85185"/>
    <w:rsid w:val="00EA1528"/>
    <w:rsid w:val="00EB2EAA"/>
    <w:rsid w:val="00EC46A9"/>
    <w:rsid w:val="00ED4EFA"/>
    <w:rsid w:val="00ED5202"/>
    <w:rsid w:val="00EE7900"/>
    <w:rsid w:val="00EF06D5"/>
    <w:rsid w:val="00EF6280"/>
    <w:rsid w:val="00F00AE9"/>
    <w:rsid w:val="00F04E4D"/>
    <w:rsid w:val="00F061F4"/>
    <w:rsid w:val="00F152D2"/>
    <w:rsid w:val="00F16F56"/>
    <w:rsid w:val="00F6670A"/>
    <w:rsid w:val="00F73E93"/>
    <w:rsid w:val="00F91734"/>
    <w:rsid w:val="00F94843"/>
    <w:rsid w:val="00FA3496"/>
    <w:rsid w:val="00FA7140"/>
    <w:rsid w:val="00FB5B39"/>
    <w:rsid w:val="00FC14DF"/>
    <w:rsid w:val="00FC2947"/>
    <w:rsid w:val="00FD7623"/>
    <w:rsid w:val="00FE1C05"/>
    <w:rsid w:val="00FF6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exti ákvæðis"/>
    <w:qFormat/>
    <w:rsid w:val="00BA17DC"/>
    <w:pPr>
      <w:tabs>
        <w:tab w:val="left" w:pos="397"/>
        <w:tab w:val="left" w:pos="709"/>
      </w:tabs>
      <w:ind w:firstLine="397"/>
      <w:jc w:val="both"/>
    </w:pPr>
    <w:rPr>
      <w:rFonts w:ascii="Times" w:hAnsi="Times"/>
      <w:noProof/>
      <w:sz w:val="21"/>
      <w:szCs w:val="24"/>
      <w:lang w:eastAsia="en-US"/>
    </w:rPr>
  </w:style>
  <w:style w:type="paragraph" w:styleId="Heading1">
    <w:name w:val="heading 1"/>
    <w:aliases w:val="REGLUGERÐ"/>
    <w:basedOn w:val="Normal"/>
    <w:next w:val="Normal"/>
    <w:link w:val="Heading1Char"/>
    <w:autoRedefine/>
    <w:qFormat/>
    <w:rsid w:val="008F51F5"/>
    <w:pPr>
      <w:keepNext/>
      <w:tabs>
        <w:tab w:val="right" w:pos="7796"/>
      </w:tabs>
      <w:spacing w:before="240" w:after="60"/>
      <w:ind w:firstLine="0"/>
      <w:jc w:val="center"/>
      <w:outlineLvl w:val="0"/>
    </w:pPr>
    <w:rPr>
      <w:noProof w:val="0"/>
      <w:spacing w:val="32"/>
      <w:kern w:val="28"/>
      <w:sz w:val="32"/>
      <w:szCs w:val="20"/>
      <w:lang w:eastAsia="en-GB"/>
    </w:rPr>
  </w:style>
  <w:style w:type="paragraph" w:styleId="Heading2">
    <w:name w:val="heading 2"/>
    <w:aliases w:val="Undirtitlar"/>
    <w:basedOn w:val="Normal"/>
    <w:next w:val="Normal"/>
    <w:link w:val="Heading2Char"/>
    <w:autoRedefine/>
    <w:unhideWhenUsed/>
    <w:qFormat/>
    <w:rsid w:val="00285874"/>
    <w:pPr>
      <w:keepNext/>
      <w:tabs>
        <w:tab w:val="right" w:pos="7796"/>
      </w:tabs>
      <w:ind w:firstLine="0"/>
      <w:jc w:val="center"/>
      <w:outlineLvl w:val="1"/>
    </w:pPr>
    <w:rPr>
      <w:b/>
      <w:noProof w:val="0"/>
      <w:szCs w:val="20"/>
      <w:lang w:eastAsia="en-GB"/>
    </w:rPr>
  </w:style>
  <w:style w:type="paragraph" w:styleId="Heading3">
    <w:name w:val="heading 3"/>
    <w:aliases w:val="Kafli númer"/>
    <w:basedOn w:val="Normal"/>
    <w:next w:val="Normal"/>
    <w:link w:val="Heading3Char"/>
    <w:autoRedefine/>
    <w:qFormat/>
    <w:rsid w:val="00E70B1A"/>
    <w:pPr>
      <w:keepNext/>
      <w:tabs>
        <w:tab w:val="right" w:pos="7796"/>
      </w:tabs>
      <w:ind w:firstLine="0"/>
      <w:jc w:val="center"/>
      <w:outlineLvl w:val="2"/>
    </w:pPr>
    <w:rPr>
      <w:noProof w:val="0"/>
      <w:szCs w:val="20"/>
      <w:lang w:eastAsia="en-GB"/>
    </w:rPr>
  </w:style>
  <w:style w:type="paragraph" w:styleId="Heading4">
    <w:name w:val="heading 4"/>
    <w:aliases w:val="Greinarfyrirsögn"/>
    <w:basedOn w:val="Normal"/>
    <w:next w:val="Normal"/>
    <w:link w:val="Heading4Char"/>
    <w:autoRedefine/>
    <w:unhideWhenUsed/>
    <w:qFormat/>
    <w:rsid w:val="00193B7D"/>
    <w:pPr>
      <w:keepNext/>
      <w:tabs>
        <w:tab w:val="right" w:pos="7796"/>
      </w:tabs>
      <w:ind w:firstLine="0"/>
      <w:jc w:val="center"/>
      <w:outlineLvl w:val="3"/>
    </w:pPr>
    <w:rPr>
      <w:bCs/>
      <w:i/>
      <w:noProof w:val="0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Kafli númer Char"/>
    <w:basedOn w:val="DefaultParagraphFont"/>
    <w:link w:val="Heading3"/>
    <w:rsid w:val="00E70B1A"/>
    <w:rPr>
      <w:rFonts w:ascii="Times" w:hAnsi="Times"/>
      <w:sz w:val="21"/>
      <w:lang w:eastAsia="en-GB"/>
    </w:rPr>
  </w:style>
  <w:style w:type="paragraph" w:styleId="Header">
    <w:name w:val="header"/>
    <w:basedOn w:val="Normal"/>
    <w:link w:val="HeaderChar"/>
    <w:rsid w:val="000130AF"/>
    <w:pPr>
      <w:tabs>
        <w:tab w:val="center" w:pos="4153"/>
        <w:tab w:val="right" w:pos="8306"/>
      </w:tabs>
    </w:pPr>
    <w:rPr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0130AF"/>
    <w:rPr>
      <w:rFonts w:ascii="Times" w:eastAsia="Times New Roman" w:hAnsi="Times" w:cs="Times New Roman"/>
      <w:sz w:val="21"/>
      <w:szCs w:val="20"/>
      <w:lang w:eastAsia="en-GB"/>
    </w:rPr>
  </w:style>
  <w:style w:type="paragraph" w:customStyle="1" w:styleId="fhundirskr">
    <w:name w:val="fhundirskr"/>
    <w:basedOn w:val="Heading3"/>
    <w:autoRedefine/>
    <w:rsid w:val="00BA17DC"/>
    <w:pPr>
      <w:spacing w:before="80" w:after="80"/>
      <w:outlineLvl w:val="9"/>
    </w:pPr>
  </w:style>
  <w:style w:type="paragraph" w:styleId="Footer">
    <w:name w:val="footer"/>
    <w:basedOn w:val="Normal"/>
    <w:link w:val="FooterChar"/>
    <w:uiPriority w:val="99"/>
    <w:unhideWhenUsed/>
    <w:rsid w:val="000130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0AF"/>
  </w:style>
  <w:style w:type="character" w:customStyle="1" w:styleId="Heading1Char">
    <w:name w:val="Heading 1 Char"/>
    <w:aliases w:val="REGLUGERÐ Char"/>
    <w:basedOn w:val="DefaultParagraphFont"/>
    <w:link w:val="Heading1"/>
    <w:rsid w:val="008F51F5"/>
    <w:rPr>
      <w:rFonts w:ascii="Times" w:hAnsi="Times"/>
      <w:spacing w:val="32"/>
      <w:kern w:val="28"/>
      <w:sz w:val="32"/>
      <w:lang w:eastAsia="en-GB"/>
    </w:rPr>
  </w:style>
  <w:style w:type="character" w:customStyle="1" w:styleId="Heading2Char">
    <w:name w:val="Heading 2 Char"/>
    <w:aliases w:val="Undirtitlar Char"/>
    <w:basedOn w:val="DefaultParagraphFont"/>
    <w:link w:val="Heading2"/>
    <w:rsid w:val="00285874"/>
    <w:rPr>
      <w:rFonts w:ascii="Times" w:hAnsi="Times"/>
      <w:b/>
      <w:sz w:val="21"/>
      <w:lang w:eastAsia="en-GB"/>
    </w:rPr>
  </w:style>
  <w:style w:type="character" w:customStyle="1" w:styleId="Heading4Char">
    <w:name w:val="Heading 4 Char"/>
    <w:aliases w:val="Greinarfyrirsögn Char"/>
    <w:basedOn w:val="DefaultParagraphFont"/>
    <w:link w:val="Heading4"/>
    <w:rsid w:val="00193B7D"/>
    <w:rPr>
      <w:rFonts w:ascii="Times" w:hAnsi="Times"/>
      <w:bCs/>
      <w:i/>
      <w:sz w:val="21"/>
      <w:szCs w:val="28"/>
      <w:lang w:eastAsia="en-GB"/>
    </w:rPr>
  </w:style>
  <w:style w:type="paragraph" w:customStyle="1" w:styleId="Undirritun1">
    <w:name w:val="Undirritun 1"/>
    <w:basedOn w:val="Normal"/>
    <w:autoRedefine/>
    <w:qFormat/>
    <w:rsid w:val="00240CAA"/>
    <w:pPr>
      <w:keepNext/>
      <w:tabs>
        <w:tab w:val="right" w:pos="7796"/>
      </w:tabs>
      <w:ind w:firstLine="0"/>
      <w:jc w:val="center"/>
    </w:pPr>
    <w:rPr>
      <w:b/>
      <w:szCs w:val="20"/>
      <w:lang w:eastAsia="en-GB"/>
    </w:rPr>
  </w:style>
  <w:style w:type="paragraph" w:customStyle="1" w:styleId="Undirritun2">
    <w:name w:val="Undirritun 2"/>
    <w:basedOn w:val="Normal"/>
    <w:autoRedefine/>
    <w:qFormat/>
    <w:rsid w:val="00695B8A"/>
    <w:pPr>
      <w:pBdr>
        <w:top w:val="single" w:sz="4" w:space="1" w:color="auto"/>
      </w:pBdr>
      <w:tabs>
        <w:tab w:val="right" w:pos="7796"/>
      </w:tabs>
      <w:ind w:left="6383" w:firstLine="0"/>
      <w:jc w:val="right"/>
    </w:pPr>
    <w:rPr>
      <w:i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C0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0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08D0"/>
    <w:rPr>
      <w:rFonts w:ascii="Times" w:hAnsi="Times"/>
      <w:noProof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0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08D0"/>
    <w:rPr>
      <w:rFonts w:ascii="Times" w:hAnsi="Times"/>
      <w:b/>
      <w:bCs/>
      <w:noProof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8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D0"/>
    <w:rPr>
      <w:rFonts w:ascii="Tahoma" w:hAnsi="Tahoma" w:cs="Tahoma"/>
      <w:noProof/>
      <w:sz w:val="16"/>
      <w:szCs w:val="16"/>
      <w:lang w:eastAsia="en-US"/>
    </w:rPr>
  </w:style>
  <w:style w:type="paragraph" w:customStyle="1" w:styleId="Greinarnmer">
    <w:name w:val="Greinarnúmer"/>
    <w:basedOn w:val="Heading3"/>
    <w:next w:val="Normal"/>
    <w:link w:val="GreinarnmerChar"/>
    <w:qFormat/>
    <w:rsid w:val="00644F44"/>
    <w:pPr>
      <w:numPr>
        <w:numId w:val="1"/>
      </w:numPr>
      <w:spacing w:before="360" w:after="240"/>
    </w:pPr>
  </w:style>
  <w:style w:type="paragraph" w:styleId="ListParagraph">
    <w:name w:val="List Paragraph"/>
    <w:basedOn w:val="Normal"/>
    <w:uiPriority w:val="34"/>
    <w:qFormat/>
    <w:rsid w:val="009F6DAC"/>
    <w:pPr>
      <w:ind w:left="720"/>
      <w:contextualSpacing/>
    </w:pPr>
  </w:style>
  <w:style w:type="character" w:customStyle="1" w:styleId="GreinarnmerChar">
    <w:name w:val="Greinarnúmer Char"/>
    <w:basedOn w:val="Heading3Char"/>
    <w:link w:val="Greinarnmer"/>
    <w:rsid w:val="00644F44"/>
    <w:rPr>
      <w:rFonts w:ascii="Times" w:hAnsi="Times"/>
      <w:sz w:val="21"/>
      <w:lang w:eastAsia="en-GB"/>
    </w:rPr>
  </w:style>
  <w:style w:type="paragraph" w:customStyle="1" w:styleId="Kafli">
    <w:name w:val="Kafli"/>
    <w:basedOn w:val="Normal"/>
    <w:link w:val="KafliChar"/>
    <w:rsid w:val="00BA50E9"/>
    <w:pPr>
      <w:jc w:val="center"/>
    </w:pPr>
  </w:style>
  <w:style w:type="character" w:customStyle="1" w:styleId="KafliChar">
    <w:name w:val="Kafli Char"/>
    <w:basedOn w:val="DefaultParagraphFont"/>
    <w:link w:val="Kafli"/>
    <w:rsid w:val="00BA50E9"/>
    <w:rPr>
      <w:rFonts w:ascii="Times" w:hAnsi="Times"/>
      <w:noProof/>
      <w:sz w:val="2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ndisak\Desktop\Templates\Dr&#246;g%20a&#240;%20regluger&#240;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B864C-55D3-4794-B270-8038D5A7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Drög að reglugerð - template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Arndís Anna K. Gunnarsdóttir</dc:creator>
  <cp:lastModifiedBy>Jóhannes Tómasson</cp:lastModifiedBy>
  <cp:revision>2</cp:revision>
  <cp:lastPrinted>2008-12-24T08:48:00Z</cp:lastPrinted>
  <dcterms:created xsi:type="dcterms:W3CDTF">2014-10-23T14:04:00Z</dcterms:created>
  <dcterms:modified xsi:type="dcterms:W3CDTF">2014-10-23T14:04:00Z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ne_Subject">
    <vt:lpwstr>Drög að REGLUGERÐ um breytingar á reglugerð nr. 631 2008 um starfsleyfi flugleiðsöguþjónustu.docx</vt:lpwstr>
  </property>
  <property fmtid="{D5CDD505-2E9C-101B-9397-08002B2CF9AE}" pid="3" name="One_Number">
    <vt:lpwstr>1312154</vt:lpwstr>
  </property>
  <property fmtid="{D5CDD505-2E9C-101B-9397-08002B2CF9AE}" pid="4" name="One_Employee">
    <vt:lpwstr/>
  </property>
  <property fmtid="{D5CDD505-2E9C-101B-9397-08002B2CF9AE}" pid="5" name="One_Status">
    <vt:lpwstr/>
  </property>
  <property fmtid="{D5CDD505-2E9C-101B-9397-08002B2CF9AE}" pid="6" name="One_FileComment">
    <vt:lpwstr/>
  </property>
  <property fmtid="{D5CDD505-2E9C-101B-9397-08002B2CF9AE}" pid="7" name="One_Author">
    <vt:lpwstr>Arndís Anna K. Gunnarsdóttir</vt:lpwstr>
  </property>
  <property fmtid="{D5CDD505-2E9C-101B-9397-08002B2CF9AE}" pid="8" name="One_PublishDate">
    <vt:lpwstr/>
  </property>
  <property fmtid="{D5CDD505-2E9C-101B-9397-08002B2CF9AE}" pid="9" name="OneQuality_Handbooks">
    <vt:lpwstr/>
  </property>
  <property fmtid="{D5CDD505-2E9C-101B-9397-08002B2CF9AE}" pid="10" name="OneQuality_Processes">
    <vt:lpwstr/>
  </property>
  <property fmtid="{D5CDD505-2E9C-101B-9397-08002B2CF9AE}" pid="11" name="OneQuality_QualityItemType">
    <vt:lpwstr/>
  </property>
  <property fmtid="{D5CDD505-2E9C-101B-9397-08002B2CF9AE}" pid="12" name="OneQuality_ReviewSettings">
    <vt:lpwstr/>
  </property>
  <property fmtid="{D5CDD505-2E9C-101B-9397-08002B2CF9AE}" pid="13" name="OneQuality_HeadChapter">
    <vt:lpwstr/>
  </property>
  <property fmtid="{D5CDD505-2E9C-101B-9397-08002B2CF9AE}" pid="14" name="OneQuality_Chapter">
    <vt:lpwstr/>
  </property>
  <property fmtid="{D5CDD505-2E9C-101B-9397-08002B2CF9AE}" pid="15" name="One_FileVersion">
    <vt:lpwstr>0.48</vt:lpwstr>
  </property>
</Properties>
</file>